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8"/>
        <w:gridCol w:w="416"/>
        <w:gridCol w:w="1766"/>
        <w:gridCol w:w="577"/>
        <w:gridCol w:w="475"/>
        <w:gridCol w:w="4446"/>
        <w:gridCol w:w="466"/>
      </w:tblGrid>
      <w:tr w:rsidR="007E7D0D">
        <w:trPr>
          <w:trHeight w:hRule="exact" w:val="1126"/>
        </w:trPr>
        <w:tc>
          <w:tcPr>
            <w:tcW w:w="4534" w:type="dxa"/>
            <w:gridSpan w:val="4"/>
          </w:tcPr>
          <w:p w:rsidR="007E7D0D" w:rsidRDefault="00B31C18">
            <w:pPr>
              <w:pStyle w:val="af7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7E7D0D" w:rsidRDefault="007E7D0D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7E7D0D" w:rsidRDefault="007E7D0D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E7D0D">
        <w:trPr>
          <w:trHeight w:val="3261"/>
        </w:trPr>
        <w:tc>
          <w:tcPr>
            <w:tcW w:w="4534" w:type="dxa"/>
            <w:gridSpan w:val="4"/>
          </w:tcPr>
          <w:p w:rsidR="007E7D0D" w:rsidRDefault="00B31C18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7E7D0D" w:rsidRDefault="00B31C18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7E7D0D" w:rsidRDefault="00B31C18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7E7D0D" w:rsidRDefault="00B31C18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7E7D0D" w:rsidRDefault="007E7D0D">
            <w:pPr>
              <w:pStyle w:val="aff4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7E7D0D" w:rsidRDefault="00B31C18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Октябрьская, д. 80 г. Новосибирск, 630099</w:t>
            </w:r>
          </w:p>
          <w:p w:rsidR="007E7D0D" w:rsidRDefault="00B31C1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7E7D0D" w:rsidRDefault="00B31C18">
            <w:pPr>
              <w:pStyle w:val="af7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7E7D0D" w:rsidRDefault="007E7D0D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7E7D0D" w:rsidRDefault="007E7D0D">
            <w:pPr>
              <w:pStyle w:val="af7"/>
              <w:jc w:val="center"/>
              <w:rPr>
                <w:color w:val="000000"/>
              </w:rPr>
            </w:pPr>
          </w:p>
        </w:tc>
      </w:tr>
      <w:tr w:rsidR="007E7D0D">
        <w:trPr>
          <w:trHeight w:val="267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 w:rsidR="007E7D0D" w:rsidRDefault="00B31C1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19.04.2024 г.</w:t>
            </w:r>
          </w:p>
        </w:tc>
        <w:tc>
          <w:tcPr>
            <w:tcW w:w="416" w:type="dxa"/>
          </w:tcPr>
          <w:p w:rsidR="007E7D0D" w:rsidRDefault="00B31C18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E7D0D" w:rsidRDefault="00B31C1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111-20-3-2</w:t>
            </w:r>
          </w:p>
        </w:tc>
        <w:tc>
          <w:tcPr>
            <w:tcW w:w="1052" w:type="dxa"/>
            <w:gridSpan w:val="2"/>
            <w:vMerge/>
          </w:tcPr>
          <w:p w:rsidR="007E7D0D" w:rsidRDefault="007E7D0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7E7D0D" w:rsidRDefault="007E7D0D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</w:tr>
      <w:tr w:rsidR="007E7D0D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E7D0D" w:rsidRDefault="00B31C18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vAlign w:val="bottom"/>
          </w:tcPr>
          <w:p w:rsidR="007E7D0D" w:rsidRDefault="00B31C18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7E7D0D" w:rsidRDefault="007E7D0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7E7D0D" w:rsidRDefault="007E7D0D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7E7D0D" w:rsidRDefault="007E7D0D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7E7D0D" w:rsidRDefault="007E7D0D">
      <w:pPr>
        <w:jc w:val="both"/>
        <w:rPr>
          <w:color w:val="000000"/>
          <w:sz w:val="28"/>
          <w:szCs w:val="28"/>
        </w:rPr>
      </w:pPr>
    </w:p>
    <w:p w:rsidR="007E7D0D" w:rsidRDefault="007E7D0D">
      <w:pPr>
        <w:jc w:val="both"/>
        <w:rPr>
          <w:color w:val="000000"/>
          <w:sz w:val="28"/>
          <w:szCs w:val="28"/>
        </w:rPr>
      </w:pPr>
    </w:p>
    <w:p w:rsidR="007E7D0D" w:rsidRDefault="00B31C18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7E7D0D" w:rsidRDefault="00B31C18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территории Новосибирской области на 20.04.2024 г.</w:t>
      </w:r>
    </w:p>
    <w:p w:rsidR="007E7D0D" w:rsidRDefault="00B31C18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</w:p>
    <w:p w:rsidR="007E7D0D" w:rsidRDefault="00B31C18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7E7D0D" w:rsidRDefault="00B31C18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7E7D0D" w:rsidRDefault="007E7D0D">
      <w:pPr>
        <w:outlineLvl w:val="0"/>
        <w:rPr>
          <w:color w:val="000000"/>
          <w:sz w:val="28"/>
          <w:szCs w:val="28"/>
        </w:rPr>
      </w:pPr>
    </w:p>
    <w:p w:rsidR="007E7D0D" w:rsidRDefault="00B31C18">
      <w:pPr>
        <w:jc w:val="center"/>
        <w:outlineLvl w:val="0"/>
        <w:rPr>
          <w:color w:val="000000"/>
        </w:rPr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7E7D0D">
        <w:trPr>
          <w:trHeight w:val="58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E7D0D" w:rsidRDefault="00B31C18">
            <w:pPr>
              <w:widowControl w:val="0"/>
              <w:ind w:firstLine="215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период с 19 апреля по 22 апреля 2024 года на реке Бакса н.п. Пихтовка продолжается подъём уровня воды до отметок 590-660 см. Опасная отметка 659 см. Возможно подтоплением прибрежных территорий.</w:t>
            </w:r>
          </w:p>
        </w:tc>
      </w:tr>
    </w:tbl>
    <w:p w:rsidR="007E7D0D" w:rsidRDefault="007E7D0D">
      <w:pPr>
        <w:jc w:val="both"/>
        <w:rPr>
          <w:color w:val="000000"/>
          <w:sz w:val="22"/>
          <w:szCs w:val="22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1. Исходная обстановка (оценка состояния явлений и </w:t>
      </w:r>
      <w:r>
        <w:rPr>
          <w:b/>
          <w:color w:val="000000"/>
          <w:sz w:val="28"/>
          <w:szCs w:val="28"/>
        </w:rPr>
        <w:t>параметров ЧС).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:rsidR="007E7D0D" w:rsidRDefault="00B31C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18 и ночью 19 апреля отмечались небольшие, местами умеренные дожди интенсивностью ночью до 4 мм за 12 часов, днем до 9 мм за 12 часов. Ветер усиливался до 14-15 м/с. Температура воздуха составила днем</w:t>
      </w:r>
      <w:r>
        <w:rPr>
          <w:color w:val="000000"/>
          <w:sz w:val="28"/>
          <w:szCs w:val="28"/>
        </w:rPr>
        <w:t xml:space="preserve"> +12, +18°С, ночью +3, +8°С, местами до +12°С. Местами отмечалось ухудшение видимости в дождях до 2 км, утром 18 апреля в туманах до 200 м.  </w:t>
      </w:r>
    </w:p>
    <w:p w:rsidR="007E7D0D" w:rsidRDefault="007E7D0D">
      <w:pPr>
        <w:tabs>
          <w:tab w:val="left" w:pos="1690"/>
        </w:tabs>
        <w:rPr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1.2. Экологическая обстановка.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данным Службы МОС в г. Новосибирске превышений ПДК нет.</w:t>
      </w:r>
    </w:p>
    <w:p w:rsidR="007E7D0D" w:rsidRDefault="007E7D0D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1.3. Радиационная и хи</w:t>
      </w:r>
      <w:r>
        <w:rPr>
          <w:b/>
          <w:color w:val="000000"/>
          <w:sz w:val="28"/>
          <w:szCs w:val="28"/>
        </w:rPr>
        <w:t>мическая обстановка.</w:t>
      </w:r>
    </w:p>
    <w:p w:rsidR="007E7D0D" w:rsidRDefault="00B31C18">
      <w:pPr>
        <w:tabs>
          <w:tab w:val="left" w:pos="169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</w:t>
      </w:r>
      <w:r>
        <w:rPr>
          <w:color w:val="000000"/>
          <w:sz w:val="28"/>
          <w:szCs w:val="28"/>
        </w:rPr>
        <w:t>ХОВ не зарегистрировано.</w:t>
      </w:r>
    </w:p>
    <w:p w:rsidR="007E7D0D" w:rsidRDefault="007E7D0D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</w:rPr>
      </w:pPr>
    </w:p>
    <w:p w:rsidR="007E7D0D" w:rsidRDefault="007E7D0D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</w:rPr>
      </w:pPr>
    </w:p>
    <w:p w:rsidR="007E7D0D" w:rsidRDefault="00B31C18">
      <w:pPr>
        <w:tabs>
          <w:tab w:val="left" w:pos="1690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1.4. Гидрологическая обстановка.</w:t>
      </w:r>
    </w:p>
    <w:p w:rsidR="007E7D0D" w:rsidRDefault="00B31C1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реках Бердь, Омь, Майзас и Бакса завершается ледоход. На реке Тара продолжается процесс освобождения ото льда. На реке Тартас наблюдается процесс развития ледохода. Выпавшие осадки в Северных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айонах области способствуют разрушению льда на реках и повышению уровня воды. На Обском водохранилище продолжается разрушения ледяного покрова. </w:t>
      </w:r>
    </w:p>
    <w:p w:rsidR="007E7D0D" w:rsidRDefault="00B31C1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реке Уй Кыштовского района ледоход входит в завершающую стадию. Уровень воды в реке за сутки увеличился на 7</w:t>
      </w:r>
      <w:r>
        <w:rPr>
          <w:color w:val="000000" w:themeColor="text1"/>
          <w:sz w:val="28"/>
          <w:szCs w:val="28"/>
          <w:shd w:val="clear" w:color="auto" w:fill="FFFFFF"/>
        </w:rPr>
        <w:t>0 см и составил 340 см при критической отметке 400 см.</w:t>
      </w:r>
    </w:p>
    <w:p w:rsidR="007E7D0D" w:rsidRDefault="00B31C1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Стабильное увеличение уровня воды наблюдается на реке Омь (р. п. Крещенка) в Убинском районе (+55см) и составляет 878 см, при критической отметке 1048 см.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t>Максимальный подъем уровня воды наблюдается 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реке Майзас (н.п. Верх-Майзас) в Кыштовском районе (+72см) и составляет 474 см, при критической отметке 775 см.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Функционирование ГЭС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Сброс воды с Новосибирской ГЭС осуществляется в соответствии с графиком пропуска весеннего половодья 2024 года. Средний </w:t>
      </w:r>
      <w:r>
        <w:rPr>
          <w:bCs/>
          <w:color w:val="000000"/>
          <w:sz w:val="28"/>
          <w:szCs w:val="28"/>
        </w:rPr>
        <w:t>уровень воды в Новосибирском водохранилище составил 109,86 м БС (Балтийской системы измерений), сброс составил 3010 м³/с, приток 4660 м³/с. Уровень воды в реке Обь находится на отметке 238 см.</w:t>
      </w:r>
    </w:p>
    <w:p w:rsidR="007E7D0D" w:rsidRDefault="007E7D0D">
      <w:pPr>
        <w:ind w:firstLine="567"/>
        <w:jc w:val="both"/>
        <w:rPr>
          <w:color w:val="000000"/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8"/>
        <w:gridCol w:w="1835"/>
        <w:gridCol w:w="1133"/>
        <w:gridCol w:w="1558"/>
        <w:gridCol w:w="1561"/>
        <w:gridCol w:w="1982"/>
      </w:tblGrid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bookmarkStart w:id="0" w:name="_Hlk130909852"/>
            <w:bookmarkEnd w:id="0"/>
            <w:r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Уровень воды (см) на 08.00 нск 19.04.2024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7E7D0D">
        <w:trPr>
          <w:trHeight w:val="219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Ледоход, Навалы</w:t>
            </w:r>
          </w:p>
        </w:tc>
      </w:tr>
      <w:tr w:rsidR="007E7D0D">
        <w:trPr>
          <w:trHeight w:val="21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577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+36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878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+55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789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+52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+51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Ледоход.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+17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E7D0D">
        <w:trPr>
          <w:trHeight w:val="24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+52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Ледоход.</w:t>
            </w:r>
          </w:p>
        </w:tc>
      </w:tr>
      <w:tr w:rsidR="007E7D0D">
        <w:trPr>
          <w:trHeight w:val="7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474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+72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7E7D0D">
        <w:trPr>
          <w:trHeight w:val="51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334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E7D0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r>
              <w:rPr>
                <w:color w:val="000000"/>
                <w:sz w:val="24"/>
                <w:szCs w:val="24"/>
                <w:lang w:eastAsia="ar-SA"/>
              </w:rPr>
              <w:t>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474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0D" w:rsidRDefault="00B31C1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7E7D0D" w:rsidRDefault="007E7D0D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7E7D0D" w:rsidRDefault="00B31C18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состоянию на 08:00 19 апреля в 4-х населенных пунктах Карасукского, Тогучинского и Сузунского районов </w:t>
      </w:r>
      <w:r>
        <w:rPr>
          <w:i/>
          <w:iCs/>
          <w:color w:val="000000"/>
          <w:sz w:val="28"/>
          <w:szCs w:val="28"/>
        </w:rPr>
        <w:t xml:space="preserve">(н.п. Чернокурья, п. Ягодный, г. Тогучин, н.п. Мереть) </w:t>
      </w:r>
      <w:r>
        <w:rPr>
          <w:color w:val="000000"/>
          <w:sz w:val="28"/>
          <w:szCs w:val="28"/>
        </w:rPr>
        <w:t xml:space="preserve">подтопленных жилых домов нет, подтоплено 18 приусадебных участков </w:t>
      </w:r>
      <w:r>
        <w:rPr>
          <w:i/>
          <w:iCs/>
          <w:color w:val="000000"/>
          <w:sz w:val="28"/>
          <w:szCs w:val="28"/>
        </w:rPr>
        <w:t xml:space="preserve">(за сутки подтопленных участков нет, освободилось от воды 1 участок в н.п. Чернокурья), </w:t>
      </w:r>
      <w:r>
        <w:rPr>
          <w:color w:val="000000"/>
          <w:sz w:val="28"/>
          <w:szCs w:val="28"/>
        </w:rPr>
        <w:t xml:space="preserve">в 2 СНТ Новосибирского района подтоплены 40 дачных участков </w:t>
      </w:r>
      <w:r>
        <w:rPr>
          <w:i/>
          <w:iCs/>
          <w:color w:val="000000"/>
          <w:sz w:val="28"/>
          <w:szCs w:val="28"/>
        </w:rPr>
        <w:t>(за сутки подтопленных участков нет, освоб</w:t>
      </w:r>
      <w:r>
        <w:rPr>
          <w:i/>
          <w:iCs/>
          <w:color w:val="000000"/>
          <w:sz w:val="28"/>
          <w:szCs w:val="28"/>
        </w:rPr>
        <w:t xml:space="preserve">одилось от воды 20 дачных участков: -10 участков в СНТ «Солнечная долина» и -10 участков в СНТ «Рябинка»). </w:t>
      </w:r>
      <w:r>
        <w:rPr>
          <w:color w:val="000000"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обстановки.</w:t>
      </w:r>
    </w:p>
    <w:p w:rsidR="007E7D0D" w:rsidRDefault="007E7D0D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</w:p>
    <w:tbl>
      <w:tblPr>
        <w:tblW w:w="9666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566"/>
        <w:gridCol w:w="1807"/>
        <w:gridCol w:w="2832"/>
        <w:gridCol w:w="2153"/>
        <w:gridCol w:w="2308"/>
      </w:tblGrid>
      <w:tr w:rsidR="007E7D0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</w:t>
            </w:r>
            <w:r>
              <w:rPr>
                <w:sz w:val="18"/>
                <w:szCs w:val="18"/>
              </w:rPr>
              <w:t>, населенного пункта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7E7D0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Карасукский район,</w:t>
            </w:r>
          </w:p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н.п. Чернокурья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(-1 участок)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р. Карасук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f4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Низменный участок местности, перекачка и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водоотведение не представляется возможным. Ведется мониторинг обстановки.</w:t>
            </w:r>
          </w:p>
        </w:tc>
      </w:tr>
      <w:tr w:rsidR="007E7D0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Карасукский район,</w:t>
            </w:r>
          </w:p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п. Ягодный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р. Карасук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f4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Низменный участок местности, перекачка и водоотведение не представляется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возможным. Ведется мониторинг обстановки.</w:t>
            </w:r>
          </w:p>
        </w:tc>
      </w:tr>
      <w:tr w:rsidR="007E7D0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район,</w:t>
            </w:r>
          </w:p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СНТ «Рябинка»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дачных участков - 30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(-10 участков)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уровня грунтовых вод и уровня воды в искусственном водоеме на территории СНТ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</w:pPr>
            <w:r>
              <w:rPr>
                <w:sz w:val="18"/>
                <w:szCs w:val="18"/>
                <w:lang w:eastAsia="ru-RU"/>
              </w:rPr>
              <w:t xml:space="preserve">Низменный участок местности, уровень воды снижается. </w:t>
            </w:r>
            <w:r>
              <w:rPr>
                <w:sz w:val="18"/>
                <w:szCs w:val="18"/>
                <w:lang w:eastAsia="ru-RU"/>
              </w:rPr>
              <w:t>Ведется мониторинг обстановки.</w:t>
            </w:r>
          </w:p>
        </w:tc>
      </w:tr>
      <w:tr w:rsidR="007E7D0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район,</w:t>
            </w:r>
          </w:p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СНТ «Солнечная долина»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дачных участков - 10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(-10 участков)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Талые воды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f4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проводится работа по перекачке и водоотведению при помощи мотопомп. Ведется мониторинг обстановки.</w:t>
            </w:r>
          </w:p>
        </w:tc>
      </w:tr>
      <w:tr w:rsidR="007E7D0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Сузунский район</w:t>
            </w:r>
          </w:p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н.п. Мереть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- 9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р. Кукуй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f4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Из мешков с песком сооружена дамба. Ведется мониторинг обстановки.</w:t>
            </w:r>
          </w:p>
        </w:tc>
      </w:tr>
      <w:tr w:rsidR="007E7D0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firstLine="57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Сузунский район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д. Кротово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р. Мереть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</w:pPr>
            <w:r>
              <w:rPr>
                <w:sz w:val="18"/>
                <w:szCs w:val="18"/>
              </w:rPr>
              <w:t>Пожарная безопасность</w:t>
            </w:r>
            <w:r>
              <w:rPr>
                <w:sz w:val="18"/>
                <w:szCs w:val="18"/>
              </w:rPr>
              <w:t xml:space="preserve"> обеспечена ОП ПЧ-103 в н.п. Мереть (расстояние 6 км). Местными жителями организована лодочная переправа. Создан запас продовольствия.</w:t>
            </w:r>
          </w:p>
        </w:tc>
      </w:tr>
      <w:tr w:rsidR="007E7D0D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ind w:firstLine="57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г. Тогучин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:rsidR="007E7D0D" w:rsidRDefault="00B31C18">
            <w:pPr>
              <w:pStyle w:val="af7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7"/>
              <w:spacing w:after="120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7E7D0D" w:rsidRDefault="00B31C18">
            <w:pPr>
              <w:pStyle w:val="af7"/>
              <w:spacing w:after="120"/>
              <w:jc w:val="center"/>
            </w:pPr>
            <w:r>
              <w:rPr>
                <w:sz w:val="18"/>
                <w:szCs w:val="18"/>
              </w:rPr>
              <w:t>р. Иня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pStyle w:val="aff4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а и водоотведение не представляется возможным. Ведется мониторинг обстановки.</w:t>
            </w:r>
          </w:p>
        </w:tc>
      </w:tr>
    </w:tbl>
    <w:p w:rsidR="007E7D0D" w:rsidRDefault="007E7D0D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7E7D0D" w:rsidRDefault="00B31C18">
      <w:pPr>
        <w:pStyle w:val="1f8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1.5. Лесопожарная обстановка.</w:t>
      </w:r>
    </w:p>
    <w:p w:rsidR="007E7D0D" w:rsidRDefault="00B31C18">
      <w:pPr>
        <w:ind w:firstLine="567"/>
        <w:jc w:val="both"/>
      </w:pPr>
      <w:r>
        <w:rPr>
          <w:sz w:val="28"/>
          <w:szCs w:val="28"/>
        </w:rPr>
        <w:t xml:space="preserve">По данным ФГБУ «Западно - Сибирское УГМС» на территории Новосибирской области в 3 районах установилась пожароопасность 3-го класса, на остальной </w:t>
      </w:r>
      <w:r>
        <w:rPr>
          <w:sz w:val="28"/>
          <w:szCs w:val="28"/>
        </w:rPr>
        <w:t>территории пожароопасность 1-го и 2-го классов.</w:t>
      </w:r>
    </w:p>
    <w:p w:rsidR="007E7D0D" w:rsidRDefault="007E7D0D">
      <w:pPr>
        <w:pStyle w:val="1f8"/>
        <w:ind w:firstLine="567"/>
        <w:jc w:val="both"/>
        <w:rPr>
          <w:color w:val="000000"/>
        </w:rPr>
      </w:pPr>
    </w:p>
    <w:p w:rsidR="007E7D0D" w:rsidRDefault="00B31C18">
      <w:pPr>
        <w:ind w:firstLine="567"/>
        <w:jc w:val="both"/>
        <w:rPr>
          <w:iCs/>
          <w:color w:val="000000"/>
          <w:sz w:val="28"/>
          <w:szCs w:val="28"/>
        </w:rPr>
      </w:pPr>
      <w:bookmarkStart w:id="1" w:name="_GoBack7"/>
      <w:r>
        <w:rPr>
          <w:iCs/>
          <w:color w:val="000000"/>
          <w:sz w:val="28"/>
          <w:szCs w:val="28"/>
        </w:rPr>
        <w:lastRenderedPageBreak/>
        <w:t>П</w:t>
      </w:r>
      <w:bookmarkEnd w:id="1"/>
      <w:r>
        <w:rPr>
          <w:iCs/>
          <w:color w:val="000000"/>
          <w:sz w:val="28"/>
          <w:szCs w:val="28"/>
        </w:rPr>
        <w:t>о данным космического мониторинга на территории области за сутки зафиксирована 1 термическая точка (АППГ-38). Ликвидировано - 1. Угрозы населённым пунктам нет.</w:t>
      </w:r>
    </w:p>
    <w:tbl>
      <w:tblPr>
        <w:tblW w:w="9762" w:type="dxa"/>
        <w:tblInd w:w="76" w:type="dxa"/>
        <w:tblLayout w:type="fixed"/>
        <w:tblLook w:val="04A0" w:firstRow="1" w:lastRow="0" w:firstColumn="1" w:lastColumn="0" w:noHBand="0" w:noVBand="1"/>
      </w:tblPr>
      <w:tblGrid>
        <w:gridCol w:w="600"/>
        <w:gridCol w:w="1843"/>
        <w:gridCol w:w="1133"/>
        <w:gridCol w:w="992"/>
        <w:gridCol w:w="1134"/>
        <w:gridCol w:w="1135"/>
        <w:gridCol w:w="993"/>
        <w:gridCol w:w="1134"/>
        <w:gridCol w:w="798"/>
      </w:tblGrid>
      <w:tr w:rsidR="007E7D0D">
        <w:trPr>
          <w:trHeight w:val="389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  <w:rPr>
                <w:color w:val="191919"/>
              </w:rPr>
            </w:pPr>
            <w:r>
              <w:rPr>
                <w:rFonts w:cs="Arimo"/>
                <w:color w:val="191919"/>
              </w:rPr>
              <w:t>№</w:t>
            </w:r>
          </w:p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33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Наименование</w:t>
            </w:r>
          </w:p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Обнаружено термических точек по</w:t>
            </w:r>
          </w:p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средствам космического мониторинга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Подтвер-дились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Плановый</w:t>
            </w:r>
          </w:p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отжиг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Не подтвер-дились</w:t>
            </w:r>
          </w:p>
        </w:tc>
      </w:tr>
      <w:tr w:rsidR="007E7D0D">
        <w:trPr>
          <w:trHeight w:val="37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rPr>
                <w:rFonts w:cs="Arimo"/>
                <w:color w:val="191919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rPr>
                <w:rFonts w:cs="Arimo"/>
                <w:color w:val="191919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за сутки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Нарастающим</w:t>
            </w:r>
          </w:p>
          <w:p w:rsidR="007E7D0D" w:rsidRDefault="00B31C18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итогом с начала года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rPr>
                <w:rFonts w:cs="Arimo"/>
                <w:color w:val="1919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rPr>
                <w:rFonts w:cs="Arimo"/>
                <w:color w:val="191919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rPr>
                <w:rFonts w:cs="Arimo"/>
                <w:color w:val="191919"/>
              </w:rPr>
            </w:pPr>
          </w:p>
        </w:tc>
      </w:tr>
      <w:tr w:rsidR="007E7D0D">
        <w:trPr>
          <w:trHeight w:val="43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rPr>
                <w:rFonts w:cs="Arimo"/>
                <w:color w:val="191919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rPr>
                <w:rFonts w:cs="Arimo"/>
                <w:color w:val="1919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7" w:firstLine="3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из них в</w:t>
            </w:r>
          </w:p>
          <w:p w:rsidR="007E7D0D" w:rsidRDefault="00B31C18">
            <w:pPr>
              <w:widowControl w:val="0"/>
              <w:tabs>
                <w:tab w:val="left" w:pos="-99"/>
              </w:tabs>
              <w:ind w:left="-102" w:right="-107" w:firstLine="3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5 км зоне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7" w:hanging="7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из них в</w:t>
            </w:r>
          </w:p>
          <w:p w:rsidR="007E7D0D" w:rsidRDefault="00B31C18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5 км зоне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rPr>
                <w:rFonts w:cs="Arimo"/>
                <w:color w:val="1919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rPr>
                <w:rFonts w:cs="Arimo"/>
                <w:color w:val="191919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rPr>
                <w:rFonts w:cs="Arimo"/>
                <w:color w:val="191919"/>
              </w:rPr>
            </w:pPr>
          </w:p>
        </w:tc>
      </w:tr>
      <w:tr w:rsidR="007E7D0D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color w:val="191919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г. 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г. Бердск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г.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р.п. Кольцово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г. Обь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Баганский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Барабинский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2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Болотнинский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Венгеровский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19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Доволенский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19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Здвинский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Искитимский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Карасукский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Каргатский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13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Колыванский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Коченевский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0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Кочковский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3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Краснозерский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Куйбышевский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18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Купинский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4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Кыштовский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1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Маслянинский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1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Мошковский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Новосибирский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3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Ордынский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2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Северный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Сузунский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1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Татарский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1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Тогучинский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Убинский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0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Усть-Таркский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Чановский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2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Черепановский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1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color w:val="191919"/>
              </w:rPr>
              <w:t>Чистоозерный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1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Чулымский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Cs/>
                <w:color w:val="191919"/>
              </w:rPr>
              <w:t>-</w:t>
            </w:r>
          </w:p>
        </w:tc>
      </w:tr>
      <w:tr w:rsidR="007E7D0D">
        <w:trPr>
          <w:trHeight w:val="33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7E7D0D">
            <w:pPr>
              <w:widowControl w:val="0"/>
              <w:jc w:val="center"/>
              <w:rPr>
                <w:rFonts w:cs="Arimo"/>
                <w:bCs/>
                <w:color w:val="191919"/>
              </w:rPr>
            </w:pPr>
            <w:bookmarkStart w:id="2" w:name="_GoBack11"/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rPr>
                <w:color w:val="191919"/>
              </w:rPr>
            </w:pPr>
            <w:r>
              <w:rPr>
                <w:rFonts w:cs="Arimo"/>
                <w:b/>
                <w:bCs/>
                <w:color w:val="191919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/>
                <w:bCs/>
                <w:color w:val="191919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/>
                <w:bCs/>
                <w:color w:val="191919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/>
                <w:bCs/>
                <w:color w:val="191919"/>
              </w:rPr>
              <w:t>67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/>
                <w:bCs/>
                <w:color w:val="191919"/>
              </w:rPr>
              <w:t>52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/>
                <w:bCs/>
                <w:color w:val="191919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/>
                <w:bCs/>
                <w:color w:val="191919"/>
              </w:rPr>
              <w:t>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0D" w:rsidRDefault="00B31C18">
            <w:pPr>
              <w:widowControl w:val="0"/>
              <w:jc w:val="center"/>
              <w:textAlignment w:val="center"/>
              <w:rPr>
                <w:color w:val="191919"/>
              </w:rPr>
            </w:pPr>
            <w:r>
              <w:rPr>
                <w:rFonts w:cs="Arimo"/>
                <w:b/>
                <w:bCs/>
                <w:color w:val="191919"/>
              </w:rPr>
              <w:t>0</w:t>
            </w:r>
          </w:p>
        </w:tc>
      </w:tr>
    </w:tbl>
    <w:p w:rsidR="007E7D0D" w:rsidRDefault="007E7D0D">
      <w:pPr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7E7D0D" w:rsidRDefault="00B31C18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7E7D0D" w:rsidRDefault="007E7D0D">
      <w:pPr>
        <w:ind w:firstLine="567"/>
        <w:jc w:val="both"/>
        <w:rPr>
          <w:color w:val="000000"/>
          <w:sz w:val="28"/>
          <w:szCs w:val="28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Стабильная.</w:t>
      </w:r>
    </w:p>
    <w:p w:rsidR="007E7D0D" w:rsidRDefault="007E7D0D">
      <w:pPr>
        <w:ind w:firstLine="567"/>
        <w:jc w:val="both"/>
        <w:rPr>
          <w:b/>
          <w:color w:val="000000"/>
          <w:sz w:val="28"/>
          <w:szCs w:val="28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7E7D0D" w:rsidRDefault="007E7D0D">
      <w:pPr>
        <w:ind w:firstLine="567"/>
        <w:jc w:val="both"/>
        <w:rPr>
          <w:b/>
          <w:color w:val="000000"/>
          <w:sz w:val="28"/>
          <w:szCs w:val="28"/>
        </w:rPr>
      </w:pPr>
    </w:p>
    <w:p w:rsidR="007E7D0D" w:rsidRDefault="007E7D0D">
      <w:pPr>
        <w:ind w:firstLine="567"/>
        <w:jc w:val="both"/>
        <w:rPr>
          <w:color w:val="000000"/>
        </w:rPr>
      </w:pPr>
    </w:p>
    <w:p w:rsidR="007E7D0D" w:rsidRDefault="007E7D0D">
      <w:pPr>
        <w:ind w:firstLine="567"/>
        <w:jc w:val="both"/>
        <w:rPr>
          <w:color w:val="000000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1.9. Эпизоотическая обстановка.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7E7D0D" w:rsidRDefault="007E7D0D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1.10. Пожарная обстановка.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 прошедшие </w:t>
      </w:r>
      <w:r>
        <w:rPr>
          <w:color w:val="000000"/>
          <w:sz w:val="28"/>
          <w:szCs w:val="28"/>
        </w:rPr>
        <w:t>сутки на территории области зарегистрировано 20 пожаров (в жилом секторе 2), в результате которых погибших и травмированных нет. Причины пожаров, виновные лица и материальный ущерб устанавливаются.</w:t>
      </w:r>
    </w:p>
    <w:p w:rsidR="007E7D0D" w:rsidRDefault="007E7D0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Энергосистема Но</w:t>
      </w:r>
      <w:r>
        <w:rPr>
          <w:color w:val="000000"/>
          <w:sz w:val="28"/>
          <w:szCs w:val="28"/>
        </w:rPr>
        <w:t>восибирской области работает в штатном режиме.</w:t>
      </w:r>
    </w:p>
    <w:p w:rsidR="007E7D0D" w:rsidRDefault="007E7D0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7E7D0D" w:rsidRDefault="007E7D0D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1.13. Обстановка на</w:t>
      </w:r>
      <w:r>
        <w:rPr>
          <w:b/>
          <w:color w:val="000000"/>
          <w:sz w:val="28"/>
          <w:szCs w:val="28"/>
        </w:rPr>
        <w:t xml:space="preserve"> водных объектах.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7E7D0D" w:rsidRDefault="007E7D0D">
      <w:pPr>
        <w:ind w:firstLine="567"/>
        <w:jc w:val="both"/>
        <w:rPr>
          <w:color w:val="000000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1.14. Обстановка на дорогах.</w:t>
      </w:r>
    </w:p>
    <w:p w:rsidR="007E7D0D" w:rsidRDefault="00B31C18">
      <w:pPr>
        <w:ind w:firstLine="567"/>
        <w:jc w:val="both"/>
        <w:rPr>
          <w:color w:val="000000"/>
        </w:rPr>
      </w:pPr>
      <w:bookmarkStart w:id="3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1человек погиб, 8 человек травмировано.</w:t>
      </w:r>
    </w:p>
    <w:p w:rsidR="007E7D0D" w:rsidRDefault="00B31C18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На </w:t>
      </w:r>
      <w:r>
        <w:rPr>
          <w:bCs/>
          <w:color w:val="000000"/>
          <w:sz w:val="28"/>
          <w:szCs w:val="28"/>
          <w:lang w:eastAsia="ru-RU"/>
        </w:rPr>
        <w:t>контроле остается 3 перелива через автомобильные дороги местного значения в 3 районах области (Карасукском, Краснозерском, Чулымском). Глубина переливов составляет от 2 до 20 см. Сотрудниками ДРСУ организован мониторинг, выставлены сигнальные вешки, провод</w:t>
      </w:r>
      <w:r>
        <w:rPr>
          <w:bCs/>
          <w:color w:val="000000"/>
          <w:sz w:val="28"/>
          <w:szCs w:val="28"/>
          <w:lang w:eastAsia="ru-RU"/>
        </w:rPr>
        <w:t>ится отсыпка дорожного полотна.</w:t>
      </w:r>
    </w:p>
    <w:p w:rsidR="007E7D0D" w:rsidRDefault="00B31C18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18 апреля, в связи с весенней распутицей, временно прекращено автобусное сообщение с 18 населенными пунктами по 5 маршрутам в Кыштовском, Татарском и Купинском районах.</w:t>
      </w:r>
    </w:p>
    <w:p w:rsidR="007E7D0D" w:rsidRDefault="00B31C18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Отрезанных населенных пунктов нет, сообщение осуществля</w:t>
      </w:r>
      <w:r>
        <w:rPr>
          <w:bCs/>
          <w:color w:val="000000"/>
          <w:sz w:val="28"/>
          <w:szCs w:val="28"/>
          <w:lang w:eastAsia="ru-RU"/>
        </w:rPr>
        <w:t>лось автомобилями повышенной проходимости.</w:t>
      </w:r>
    </w:p>
    <w:p w:rsidR="007E7D0D" w:rsidRDefault="007E7D0D">
      <w:pPr>
        <w:tabs>
          <w:tab w:val="left" w:pos="1496"/>
        </w:tabs>
        <w:rPr>
          <w:color w:val="000000" w:themeColor="text1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7E7D0D" w:rsidRDefault="007E7D0D">
      <w:pPr>
        <w:ind w:firstLine="567"/>
        <w:jc w:val="both"/>
        <w:rPr>
          <w:color w:val="000000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2.1. Метеорологическая обстановка</w:t>
      </w:r>
      <w:bookmarkStart w:id="4" w:name="_Hlk113283673"/>
      <w:bookmarkStart w:id="5" w:name="_Hlk101450800"/>
      <w:bookmarkStart w:id="6" w:name="_Hlk99801931"/>
      <w:bookmarkStart w:id="7" w:name="_Hlk100251273"/>
      <w:bookmarkStart w:id="8" w:name="_Hlk116826015"/>
      <w:bookmarkStart w:id="9" w:name="_Hlk112072656"/>
      <w:r>
        <w:rPr>
          <w:b/>
          <w:color w:val="000000"/>
          <w:sz w:val="28"/>
          <w:szCs w:val="28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Переменная облачность, преимущественно без осадков. Ночью и утром местами туманы.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Ветер ночью северо-западный, днём </w:t>
      </w:r>
      <w:r>
        <w:rPr>
          <w:color w:val="000000"/>
          <w:sz w:val="28"/>
          <w:szCs w:val="28"/>
          <w:lang w:eastAsia="ru-RU"/>
        </w:rPr>
        <w:t>юго-восточный, ночью 4-9 м/с местами порывы до 14 м/с, днём 2-7 м/с местами порывы до 12 м/с.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Температура воздуха ночью 0, -5°С, местами +6, +11°С. Днём +6, +11°С, местами до +16 °С.</w:t>
      </w:r>
    </w:p>
    <w:p w:rsidR="007E7D0D" w:rsidRDefault="007E7D0D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2.2. Прогноз экологической обстановки.</w:t>
      </w:r>
    </w:p>
    <w:p w:rsidR="007E7D0D" w:rsidRDefault="00B31C1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Метеоусловия не будут способствов</w:t>
      </w:r>
      <w:r>
        <w:rPr>
          <w:bCs/>
          <w:color w:val="000000"/>
          <w:sz w:val="28"/>
          <w:szCs w:val="28"/>
        </w:rPr>
        <w:t>ать накоплению вредных примесей в воздухе города. Общий уровень загрязнения ожидается пониженный.</w:t>
      </w:r>
    </w:p>
    <w:p w:rsidR="007E7D0D" w:rsidRDefault="007E7D0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2.3. Прогноз гидрологической обстановки.</w:t>
      </w:r>
    </w:p>
    <w:p w:rsidR="007E7D0D" w:rsidRDefault="00B31C1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температуры воздуха до +16</w:t>
      </w:r>
      <w:r>
        <w:rPr>
          <w:sz w:val="28"/>
          <w:szCs w:val="28"/>
          <w:lang w:eastAsia="ru-RU"/>
        </w:rPr>
        <w:t>°С</w:t>
      </w:r>
      <w:r>
        <w:rPr>
          <w:sz w:val="28"/>
          <w:szCs w:val="28"/>
        </w:rPr>
        <w:t xml:space="preserve"> будет способствовать дальнейшему разрушению оставшегося ледяного покрова и подъёму уровня воды на реках области.</w:t>
      </w:r>
    </w:p>
    <w:p w:rsidR="007E7D0D" w:rsidRDefault="00B31C1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реке Бакса в Колыванском районе, н.п. Пихтовка в ближайшие сутки продолжится увеличение уровня, возможно достижение опасной отметки 659 см.</w:t>
      </w:r>
      <w:r>
        <w:rPr>
          <w:sz w:val="28"/>
          <w:szCs w:val="28"/>
        </w:rPr>
        <w:t xml:space="preserve"> Возможно подтопление прибрежных территорий, 39 приусадебных участков, расположенных в пойменной части реки.</w:t>
      </w:r>
    </w:p>
    <w:p w:rsidR="007E7D0D" w:rsidRDefault="00B31C1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реке Омь продолжится ледоход с увеличением уровня воды. </w:t>
      </w:r>
    </w:p>
    <w:p w:rsidR="007E7D0D" w:rsidRDefault="00B31C1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ближайшие двое суток на р. Омь в районе н.п. Лисьи Норки Убинского района возможно на</w:t>
      </w:r>
      <w:r>
        <w:rPr>
          <w:sz w:val="28"/>
          <w:szCs w:val="28"/>
        </w:rPr>
        <w:t>рушение автомобильного сообщения на автодороге «н.п. Крещенское – н.п. Лисьи Норки», в связи с временным прекращением функционирования понтонного моста (до стабилизации паводковой обстановки). Подтопление жилых домов маловероятно.</w:t>
      </w:r>
    </w:p>
    <w:p w:rsidR="007E7D0D" w:rsidRDefault="00B31C1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Продолжительные осадки (н</w:t>
      </w:r>
      <w:r>
        <w:rPr>
          <w:sz w:val="28"/>
          <w:szCs w:val="28"/>
        </w:rPr>
        <w:t>а протяжении 3-х суток) разной интенсивности способствуют повышению уровня воды в реке Уй, протекающей через н.п. Орловка Кыштовского района, что может привести к подтоплению дороги с нарушением сообщения и возможному подтоплению до 3х приусадебных участко</w:t>
      </w:r>
      <w:r>
        <w:rPr>
          <w:sz w:val="28"/>
          <w:szCs w:val="28"/>
        </w:rPr>
        <w:t>в.</w:t>
      </w:r>
    </w:p>
    <w:p w:rsidR="007E7D0D" w:rsidRDefault="00B31C1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реках Тара Кыштовского района и Тартас Северного района наблюдается процесс развития ледохода, достижение критических отметок и подтопление прибрежных территорий населенных пунктов маловероятно. На остальных реках области достижение опасных отметок м</w:t>
      </w:r>
      <w:r>
        <w:rPr>
          <w:sz w:val="28"/>
          <w:szCs w:val="28"/>
        </w:rPr>
        <w:t>аловероятно.</w:t>
      </w:r>
    </w:p>
    <w:p w:rsidR="007E7D0D" w:rsidRDefault="00B31C18">
      <w:pPr>
        <w:tabs>
          <w:tab w:val="left" w:pos="0"/>
        </w:tabs>
        <w:ind w:firstLine="567"/>
        <w:jc w:val="both"/>
      </w:pPr>
      <w:r>
        <w:rPr>
          <w:bCs/>
          <w:sz w:val="28"/>
          <w:szCs w:val="28"/>
          <w:shd w:val="clear" w:color="auto" w:fill="FFFFFF"/>
        </w:rPr>
        <w:t>Сброс воды из Новосибирского водохранилища составит 3450 ± 50 м</w:t>
      </w:r>
      <w:r>
        <w:rPr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bCs/>
          <w:sz w:val="28"/>
          <w:szCs w:val="28"/>
          <w:shd w:val="clear" w:color="auto" w:fill="FFFFFF"/>
        </w:rPr>
        <w:t>/с.</w:t>
      </w:r>
    </w:p>
    <w:p w:rsidR="007E7D0D" w:rsidRDefault="007E7D0D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7E7D0D" w:rsidRDefault="00B31C18">
      <w:pPr>
        <w:tabs>
          <w:tab w:val="left" w:pos="0"/>
        </w:tabs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2.4. Прогноз геомагнитной обстановки.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:rsidR="007E7D0D" w:rsidRDefault="007E7D0D">
      <w:pPr>
        <w:ind w:firstLine="567"/>
        <w:rPr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2.5 Прогноз лесопожар</w:t>
      </w:r>
      <w:r>
        <w:rPr>
          <w:b/>
          <w:color w:val="000000"/>
          <w:sz w:val="28"/>
          <w:szCs w:val="28"/>
        </w:rPr>
        <w:t xml:space="preserve">ной обстановки </w:t>
      </w:r>
    </w:p>
    <w:p w:rsidR="007E7D0D" w:rsidRDefault="00B31C1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данным ФГБУ «Западно - Сибирское УГМС» на территории 11 районов Новосибирской области (Коченевского, Купинского, Баганского, Здвинского, Доволенского, Кочковского, Ордынского, Искитимского, Краснозерского, Карасукского и Сузунского) прог</w:t>
      </w:r>
      <w:r>
        <w:rPr>
          <w:color w:val="000000"/>
          <w:sz w:val="28"/>
          <w:szCs w:val="28"/>
        </w:rPr>
        <w:t>нозируется пожароопасность 3-го класса. На остальной территории области сохранится пожароопасность 2-го, местами 1-го классов.</w:t>
      </w:r>
    </w:p>
    <w:p w:rsidR="007E7D0D" w:rsidRDefault="00B31C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15:00 19.04.2024г. на территории Новосибирской области зафиксирована 1 термическая точка в 5-ти километровой зоне</w:t>
      </w:r>
      <w:r>
        <w:rPr>
          <w:sz w:val="28"/>
          <w:szCs w:val="28"/>
        </w:rPr>
        <w:t xml:space="preserve"> в Ордынском районе.</w:t>
      </w:r>
    </w:p>
    <w:p w:rsidR="007E7D0D" w:rsidRDefault="00B31C1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территории НСО в связи с установившейся теплой погодой, возможно возникновение лесных и ландшафтных пожаров с риском перехода на населенные пункты, в том числе по причине проведения несанкционированных отжигов стерни, с наибольшей в</w:t>
      </w:r>
      <w:r>
        <w:rPr>
          <w:color w:val="000000"/>
          <w:sz w:val="28"/>
          <w:szCs w:val="28"/>
        </w:rPr>
        <w:t>ероятностью вдоль дорог в Каргатском, Ордынском, Убинском и Мошковском районах.</w:t>
      </w:r>
    </w:p>
    <w:p w:rsidR="007E7D0D" w:rsidRDefault="00B31C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выездом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</w:t>
      </w:r>
      <w:r>
        <w:rPr>
          <w:sz w:val="28"/>
          <w:szCs w:val="28"/>
        </w:rPr>
        <w:t>ородов Новосибирск, Бердск, Искитим, их пригородов и в районах садово – дачных обществ.</w:t>
      </w:r>
    </w:p>
    <w:p w:rsidR="007E7D0D" w:rsidRDefault="00B31C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</w:t>
      </w:r>
      <w:r>
        <w:rPr>
          <w:sz w:val="28"/>
          <w:szCs w:val="28"/>
        </w:rPr>
        <w:t>й травы и мусора), выполнение работ с применением открытого огня, особенно вблизи лесных массивов и на лесных территориях.</w:t>
      </w:r>
    </w:p>
    <w:p w:rsidR="007E7D0D" w:rsidRDefault="007E7D0D">
      <w:pPr>
        <w:ind w:firstLine="567"/>
        <w:rPr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2.6. Прогноз сейсмической обстановки.</w:t>
      </w:r>
    </w:p>
    <w:p w:rsidR="007E7D0D" w:rsidRDefault="00B31C18">
      <w:pPr>
        <w:ind w:firstLine="567"/>
        <w:rPr>
          <w:color w:val="000000"/>
        </w:rPr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7E7D0D" w:rsidRDefault="007E7D0D">
      <w:pPr>
        <w:ind w:firstLine="567"/>
        <w:rPr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2.7. Санитарно-эпидемический прогноз.</w:t>
      </w:r>
      <w:bookmarkStart w:id="10" w:name="_Hlk78032653"/>
      <w:bookmarkEnd w:id="10"/>
    </w:p>
    <w:p w:rsidR="007E7D0D" w:rsidRDefault="00B31C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ЧС маловероятно.</w:t>
      </w:r>
    </w:p>
    <w:p w:rsidR="007E7D0D" w:rsidRDefault="00B31C18">
      <w:pPr>
        <w:ind w:firstLine="567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7E7D0D" w:rsidRDefault="00B31C18">
      <w:pPr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По данным </w:t>
      </w:r>
      <w:r>
        <w:rPr>
          <w:color w:val="000000"/>
          <w:sz w:val="28"/>
          <w:szCs w:val="28"/>
        </w:rPr>
        <w:t>Роспотребнадзора по Новосибирской области</w:t>
      </w:r>
      <w:r>
        <w:rPr>
          <w:color w:val="000000"/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</w:t>
      </w:r>
      <w:r>
        <w:rPr>
          <w:color w:val="000000"/>
          <w:sz w:val="28"/>
          <w:szCs w:val="28"/>
          <w:lang w:eastAsia="ar-SA"/>
        </w:rPr>
        <w:t>, Черепановский, Краснозерский, Усть-Таркский, Барабинский, Каргатский и Чулымский) и 3 города (Бердск, Новосибирск, Обь).</w:t>
      </w:r>
    </w:p>
    <w:p w:rsidR="007E7D0D" w:rsidRDefault="007E7D0D">
      <w:pPr>
        <w:ind w:firstLine="567"/>
        <w:jc w:val="both"/>
        <w:rPr>
          <w:color w:val="000000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2.8. Прогноз эпизоотической обстановки.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7E7D0D" w:rsidRDefault="007E7D0D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7E7D0D" w:rsidRDefault="00B31C18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2.9. Прогноз по</w:t>
      </w:r>
      <w:r>
        <w:rPr>
          <w:b/>
          <w:color w:val="000000"/>
          <w:sz w:val="28"/>
          <w:szCs w:val="28"/>
        </w:rPr>
        <w:t>жарной обстановки.</w:t>
      </w:r>
    </w:p>
    <w:p w:rsidR="007E7D0D" w:rsidRDefault="00B31C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людей:</w:t>
      </w:r>
    </w:p>
    <w:p w:rsidR="007E7D0D" w:rsidRDefault="00B31C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связанный с перекалом печей и использованием обогреват</w:t>
      </w:r>
      <w:r>
        <w:rPr>
          <w:color w:val="000000"/>
          <w:sz w:val="28"/>
          <w:szCs w:val="28"/>
        </w:rPr>
        <w:t>ельных устройств, в том числе кустарного производства;</w:t>
      </w:r>
    </w:p>
    <w:p w:rsidR="007E7D0D" w:rsidRDefault="00B31C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неправильным устройством и неисправностью отопительных печей и дымоходов,</w:t>
      </w:r>
    </w:p>
    <w:p w:rsidR="007E7D0D" w:rsidRDefault="00B31C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использованием для обогрева помещений газового оборудования;</w:t>
      </w:r>
    </w:p>
    <w:p w:rsidR="007E7D0D" w:rsidRDefault="00B31C18">
      <w:pPr>
        <w:ind w:firstLine="567"/>
        <w:jc w:val="both"/>
        <w:rPr>
          <w:color w:val="000000"/>
          <w:sz w:val="28"/>
          <w:szCs w:val="28"/>
          <w:highlight w:val="yellow"/>
        </w:rPr>
      </w:pPr>
      <w:bookmarkStart w:id="11" w:name="_Hlk152942468"/>
      <w:r>
        <w:rPr>
          <w:color w:val="000000"/>
          <w:sz w:val="28"/>
          <w:szCs w:val="28"/>
        </w:rPr>
        <w:t>Причинами возгорания могут стать неосторожное обращение населе</w:t>
      </w:r>
      <w:r>
        <w:rPr>
          <w:color w:val="000000"/>
          <w:sz w:val="28"/>
          <w:szCs w:val="28"/>
        </w:rPr>
        <w:t>ния с огнём, в том числе при курении.</w:t>
      </w:r>
      <w:bookmarkEnd w:id="11"/>
    </w:p>
    <w:p w:rsidR="007E7D0D" w:rsidRDefault="007E7D0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2.10. Прогноз обстановки на объектах энергетики.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7E7D0D" w:rsidRDefault="00B31C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исключается вероятность подтопления объектов энер</w:t>
      </w:r>
      <w:r>
        <w:rPr>
          <w:color w:val="000000"/>
          <w:sz w:val="28"/>
          <w:szCs w:val="28"/>
        </w:rPr>
        <w:t xml:space="preserve">гетики в том числе опор ЛЭП, что может привести к их подмыву и падению, обрыву и провисанию </w:t>
      </w:r>
      <w:r>
        <w:rPr>
          <w:color w:val="000000"/>
          <w:sz w:val="28"/>
          <w:szCs w:val="28"/>
        </w:rPr>
        <w:lastRenderedPageBreak/>
        <w:t>проводов с наибольшей вероятностью в Карасукском, Колыванском, Куйбышевском, Убинском и Чулымском районах.</w:t>
      </w:r>
    </w:p>
    <w:p w:rsidR="007E7D0D" w:rsidRDefault="00B31C18">
      <w:pPr>
        <w:ind w:firstLine="567"/>
        <w:jc w:val="both"/>
        <w:rPr>
          <w:color w:val="000000"/>
          <w:sz w:val="28"/>
          <w:szCs w:val="28"/>
        </w:rPr>
      </w:pPr>
      <w:bookmarkStart w:id="12" w:name="_Hlk163747381"/>
      <w:r>
        <w:rPr>
          <w:color w:val="000000"/>
          <w:sz w:val="28"/>
          <w:szCs w:val="28"/>
        </w:rPr>
        <w:t>В связи с прохождением весеннего половодья возможно увели</w:t>
      </w:r>
      <w:r>
        <w:rPr>
          <w:color w:val="000000"/>
          <w:sz w:val="28"/>
          <w:szCs w:val="28"/>
        </w:rPr>
        <w:t>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2"/>
    </w:p>
    <w:p w:rsidR="007E7D0D" w:rsidRDefault="00B31C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началом п</w:t>
      </w:r>
      <w:r>
        <w:rPr>
          <w:color w:val="000000"/>
          <w:sz w:val="28"/>
          <w:szCs w:val="28"/>
        </w:rPr>
        <w:t xml:space="preserve">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</w:t>
      </w:r>
      <w:r>
        <w:rPr>
          <w:color w:val="000000"/>
          <w:sz w:val="28"/>
          <w:szCs w:val="28"/>
        </w:rPr>
        <w:t>сухой травы, стерни, особенно вдоль дорог.</w:t>
      </w:r>
    </w:p>
    <w:p w:rsidR="007E7D0D" w:rsidRDefault="007E7D0D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2.11. Прогноз обстановки на объектах ЖКХ.</w:t>
      </w:r>
      <w:bookmarkStart w:id="13" w:name="_Hlk122957635"/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</w:t>
      </w:r>
      <w:r>
        <w:rPr>
          <w:color w:val="000000"/>
          <w:sz w:val="28"/>
          <w:szCs w:val="28"/>
        </w:rPr>
        <w:t>отопительного периода.</w:t>
      </w:r>
    </w:p>
    <w:p w:rsidR="007E7D0D" w:rsidRDefault="00B31C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</w:t>
      </w:r>
      <w:r>
        <w:rPr>
          <w:color w:val="000000"/>
          <w:sz w:val="28"/>
          <w:szCs w:val="28"/>
        </w:rPr>
        <w:t>, Коченевский, Мошковский, Ордынский и Черепановский районы Новосибирской области.</w:t>
      </w:r>
    </w:p>
    <w:p w:rsidR="007E7D0D" w:rsidRDefault="007E7D0D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2.12. Прогноз происшествий на водных объектах</w:t>
      </w:r>
      <w:bookmarkEnd w:id="13"/>
      <w:r>
        <w:rPr>
          <w:b/>
          <w:color w:val="000000"/>
          <w:sz w:val="28"/>
          <w:szCs w:val="28"/>
        </w:rPr>
        <w:t>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Сохраняется вероятность возникновения несчастных случаев и происшествий на водоемах, связанных с провалом людей в местах выхо</w:t>
      </w:r>
      <w:r>
        <w:rPr>
          <w:color w:val="000000"/>
          <w:sz w:val="28"/>
          <w:szCs w:val="28"/>
        </w:rPr>
        <w:t>да на весенний лед на водных объектах не вскрывшихся ото льда в северо-западной части области, а на водоёмах, освободившихся ото льда - в случаях нарушения правил безопасности при пользовании маломерными плавательными средствами при лове рыбы, оставления д</w:t>
      </w:r>
      <w:r>
        <w:rPr>
          <w:color w:val="000000"/>
          <w:sz w:val="28"/>
          <w:szCs w:val="28"/>
        </w:rPr>
        <w:t xml:space="preserve">етей без присмотра вблизи водоемов, с наибольшей вероятностью на Новосибирском водохранилище, </w:t>
      </w:r>
      <w:r>
        <w:rPr>
          <w:color w:val="000000"/>
          <w:sz w:val="28"/>
        </w:rPr>
        <w:t xml:space="preserve">на реках Обь, Бердь, </w:t>
      </w:r>
      <w:r>
        <w:rPr>
          <w:color w:val="000000"/>
          <w:sz w:val="28"/>
          <w:szCs w:val="28"/>
        </w:rPr>
        <w:t>Иня, Омь, Тара, Тартас, озерах Чаны, Малые Чаны, Яркуль и Сартлан.</w:t>
      </w:r>
    </w:p>
    <w:p w:rsidR="007E7D0D" w:rsidRDefault="007E7D0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E7D0D" w:rsidRDefault="00B31C18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2.13. Прогноз обстановки на дорогах.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Туманы в ночные и утренние часы, </w:t>
      </w:r>
      <w:r>
        <w:rPr>
          <w:color w:val="000000"/>
          <w:sz w:val="28"/>
          <w:szCs w:val="28"/>
        </w:rPr>
        <w:t>ухудшение дорожного покрытия, большое количество автотранспорта, в том числе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</w:t>
      </w:r>
      <w:r>
        <w:rPr>
          <w:color w:val="000000"/>
          <w:sz w:val="28"/>
          <w:szCs w:val="28"/>
        </w:rPr>
        <w:t>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</w:t>
      </w:r>
      <w:r>
        <w:rPr>
          <w:color w:val="000000"/>
          <w:sz w:val="28"/>
          <w:szCs w:val="28"/>
        </w:rPr>
        <w:t>сных участках федеральных и территориальных трасс: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32,398 км п</w:t>
      </w:r>
      <w:r>
        <w:rPr>
          <w:color w:val="000000"/>
          <w:sz w:val="28"/>
          <w:szCs w:val="28"/>
        </w:rPr>
        <w:t>о 32,569 км, (г. Бердск, протяженность 0,18 км, опасный поворот);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</w:t>
      </w:r>
      <w:r>
        <w:rPr>
          <w:color w:val="000000"/>
          <w:sz w:val="28"/>
          <w:szCs w:val="28"/>
        </w:rPr>
        <w:t>2 км по 43,812 км (Искитимский район, протяженность 0,765 км, крутой спуск (подъём));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52,710 км по 54,782 км </w:t>
      </w:r>
      <w:r>
        <w:rPr>
          <w:color w:val="000000"/>
          <w:sz w:val="28"/>
          <w:szCs w:val="28"/>
        </w:rPr>
        <w:t>(Искитимский район, протяженность 2,012 км, крутой спуск (подъём));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</w:t>
      </w:r>
      <w:r>
        <w:rPr>
          <w:color w:val="000000"/>
          <w:sz w:val="28"/>
          <w:szCs w:val="28"/>
        </w:rPr>
        <w:t>яженность 0,409 км, пересечение с железнодорожными путями в одном уровне);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</w:t>
      </w:r>
      <w:r>
        <w:rPr>
          <w:color w:val="000000"/>
          <w:sz w:val="28"/>
          <w:szCs w:val="28"/>
        </w:rPr>
        <w:t>нность 0,779 км, опасный поворот);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</w:t>
      </w:r>
      <w:r>
        <w:rPr>
          <w:color w:val="000000"/>
          <w:sz w:val="28"/>
          <w:szCs w:val="28"/>
        </w:rPr>
        <w:t>ирь» – с 90,042 км по 91,863 км (Мошковский район, протяженность 1,443 км, крутой спуск (подъём));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</w:t>
      </w:r>
      <w:r>
        <w:rPr>
          <w:color w:val="000000"/>
          <w:sz w:val="28"/>
          <w:szCs w:val="28"/>
        </w:rPr>
        <w:t>отнинский район, протяженность 1,350 км, опасный поворот);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</w:t>
      </w:r>
      <w:r>
        <w:rPr>
          <w:color w:val="000000"/>
          <w:sz w:val="28"/>
          <w:szCs w:val="28"/>
        </w:rPr>
        <w:t>,677 км, опасный поворот);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</w:t>
      </w:r>
      <w:r>
        <w:rPr>
          <w:color w:val="000000"/>
          <w:sz w:val="28"/>
          <w:szCs w:val="28"/>
        </w:rPr>
        <w:t>бирь» – с 139,038 км по 139,785 км (Болотнинский район, протяженность 0,757 км, крутой спуск (подъём)).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Регионального значения.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К-19р - с 13 по 14 км </w:t>
      </w:r>
      <w:r>
        <w:rPr>
          <w:color w:val="000000"/>
          <w:sz w:val="28"/>
          <w:szCs w:val="28"/>
        </w:rPr>
        <w:t>Новосибирского района;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К-12 – с 16 по 25 км Колыванского района,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Преобладающими видами ДТП будут наезд на пешеходов или препятствие, столкновение, опрокидывание.</w:t>
      </w:r>
      <w:bookmarkStart w:id="14" w:name="_Hlk84255620"/>
      <w:r>
        <w:rPr>
          <w:color w:val="000000"/>
        </w:rPr>
        <w:t xml:space="preserve"> 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</w:t>
      </w:r>
      <w:r>
        <w:rPr>
          <w:color w:val="000000"/>
          <w:sz w:val="28"/>
          <w:szCs w:val="28"/>
        </w:rPr>
        <w:t xml:space="preserve"> дорогам местного значения.</w:t>
      </w:r>
    </w:p>
    <w:p w:rsidR="007E7D0D" w:rsidRDefault="007E7D0D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7E7D0D" w:rsidRDefault="00B31C18">
      <w:pPr>
        <w:ind w:firstLine="567"/>
        <w:jc w:val="both"/>
        <w:rPr>
          <w:color w:val="000000"/>
        </w:rPr>
      </w:pPr>
      <w:bookmarkStart w:id="15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4"/>
      <w:bookmarkEnd w:id="15"/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</w:t>
      </w:r>
      <w:r>
        <w:rPr>
          <w:color w:val="000000"/>
          <w:sz w:val="28"/>
          <w:szCs w:val="28"/>
        </w:rPr>
        <w:t>объектов экономики и рекомендации по порядку реагирования на него.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</w:t>
      </w:r>
      <w:r>
        <w:rPr>
          <w:color w:val="000000"/>
          <w:sz w:val="28"/>
          <w:szCs w:val="28"/>
        </w:rPr>
        <w:t>ории об изменении обстановки.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</w:t>
      </w:r>
      <w:r>
        <w:rPr>
          <w:color w:val="000000"/>
          <w:sz w:val="28"/>
          <w:szCs w:val="28"/>
        </w:rPr>
        <w:t>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</w:t>
      </w:r>
      <w:r>
        <w:rPr>
          <w:color w:val="000000"/>
          <w:sz w:val="28"/>
          <w:szCs w:val="28"/>
        </w:rPr>
        <w:t>ь в готовности к оперативному реагированию на возможные ЧС: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>
        <w:rPr>
          <w:color w:val="000000"/>
          <w:sz w:val="28"/>
          <w:szCs w:val="28"/>
        </w:rPr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</w:t>
      </w:r>
      <w:r>
        <w:rPr>
          <w:color w:val="000000"/>
          <w:sz w:val="28"/>
          <w:szCs w:val="28"/>
        </w:rPr>
        <w:t xml:space="preserve">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</w:t>
      </w:r>
      <w:r>
        <w:rPr>
          <w:color w:val="000000"/>
          <w:sz w:val="28"/>
          <w:szCs w:val="28"/>
        </w:rPr>
        <w:t>рий.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</w:t>
      </w:r>
      <w:r>
        <w:rPr>
          <w:color w:val="000000"/>
          <w:sz w:val="28"/>
          <w:szCs w:val="28"/>
        </w:rPr>
        <w:t>ах.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</w:t>
      </w:r>
      <w:r>
        <w:rPr>
          <w:color w:val="000000"/>
          <w:sz w:val="28"/>
          <w:szCs w:val="28"/>
        </w:rPr>
        <w:t xml:space="preserve">аций. Иметь необходимый резерв материальных ресурсов, поддерживать готовность аварийных бригад на </w:t>
      </w:r>
      <w:r>
        <w:rPr>
          <w:color w:val="000000"/>
          <w:sz w:val="28"/>
          <w:szCs w:val="28"/>
        </w:rPr>
        <w:lastRenderedPageBreak/>
        <w:t>оперативное реагирование в случаях нарушений в системе жизнеобеспечения населения.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9. Во взаимодействии с ГИБДД осуществлять контроль за безопасностью дорожно</w:t>
      </w:r>
      <w:r>
        <w:rPr>
          <w:color w:val="000000"/>
          <w:sz w:val="28"/>
          <w:szCs w:val="28"/>
        </w:rPr>
        <w:t xml:space="preserve">го движения. Организовать проведение занятий по соблюдению детьми правил дорожного движения. 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</w:t>
      </w:r>
      <w:r>
        <w:rPr>
          <w:bCs/>
          <w:color w:val="000000"/>
          <w:sz w:val="28"/>
          <w:szCs w:val="28"/>
        </w:rPr>
        <w:t>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7E7D0D" w:rsidRDefault="00B31C18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Коммунальным и </w:t>
      </w:r>
      <w:r>
        <w:rPr>
          <w:color w:val="000000"/>
          <w:sz w:val="28"/>
          <w:szCs w:val="28"/>
        </w:rPr>
        <w:t>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</w:t>
      </w:r>
      <w:r>
        <w:rPr>
          <w:bCs/>
          <w:color w:val="000000"/>
          <w:sz w:val="28"/>
          <w:szCs w:val="28"/>
        </w:rPr>
        <w:t>ния на водных объектах в весенний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7E7D0D" w:rsidRDefault="00B31C18">
      <w:pPr>
        <w:ind w:right="-2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</w:t>
      </w:r>
      <w:r>
        <w:rPr>
          <w:color w:val="000000"/>
          <w:sz w:val="28"/>
          <w:szCs w:val="28"/>
        </w:rPr>
        <w:t>щие и запрещающие знаки. Организовать действенную работу по недопущению выезда транспортных средств на лед водных объектов.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</w:t>
      </w:r>
      <w:r>
        <w:rPr>
          <w:bCs/>
          <w:color w:val="000000"/>
          <w:sz w:val="28"/>
          <w:szCs w:val="28"/>
        </w:rPr>
        <w:t>уточно).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</w:t>
      </w:r>
      <w:r>
        <w:rPr>
          <w:bCs/>
          <w:color w:val="000000"/>
          <w:sz w:val="28"/>
          <w:szCs w:val="28"/>
        </w:rPr>
        <w:t>году»: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</w:t>
      </w:r>
      <w:r>
        <w:rPr>
          <w:bCs/>
          <w:color w:val="000000"/>
          <w:sz w:val="28"/>
          <w:szCs w:val="28"/>
        </w:rPr>
        <w:t xml:space="preserve">овести проверки готовности техники, предназначенной для работы в условиях паводка, в том числе плавающих средств; 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проведение</w:t>
      </w:r>
      <w:r>
        <w:rPr>
          <w:bCs/>
          <w:color w:val="000000"/>
          <w:sz w:val="28"/>
          <w:szCs w:val="28"/>
        </w:rPr>
        <w:t>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</w:t>
      </w:r>
      <w:r>
        <w:rPr>
          <w:bCs/>
          <w:color w:val="000000"/>
          <w:sz w:val="28"/>
          <w:szCs w:val="28"/>
        </w:rPr>
        <w:t xml:space="preserve">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</w:t>
      </w:r>
      <w:r>
        <w:rPr>
          <w:bCs/>
          <w:color w:val="000000"/>
          <w:sz w:val="28"/>
          <w:szCs w:val="28"/>
        </w:rPr>
        <w:t>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ab/>
        <w:t>- организовать контроль за наличием в необходимых объемах запасов материально-технических средств, топлива для котельных, инерт</w:t>
      </w:r>
      <w:r>
        <w:rPr>
          <w:bCs/>
          <w:color w:val="000000"/>
          <w:sz w:val="28"/>
          <w:szCs w:val="28"/>
        </w:rPr>
        <w:t>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</w:t>
      </w:r>
      <w:r>
        <w:rPr>
          <w:bCs/>
          <w:color w:val="000000"/>
          <w:sz w:val="28"/>
          <w:szCs w:val="28"/>
        </w:rPr>
        <w:t>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</w:t>
      </w:r>
      <w:r>
        <w:rPr>
          <w:bCs/>
          <w:color w:val="000000"/>
          <w:sz w:val="28"/>
          <w:szCs w:val="28"/>
        </w:rPr>
        <w:t>ку и очистку дренажных систем;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</w:t>
      </w:r>
      <w:r>
        <w:rPr>
          <w:bCs/>
          <w:color w:val="000000"/>
          <w:sz w:val="28"/>
          <w:szCs w:val="28"/>
        </w:rPr>
        <w:t>од;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</w:t>
      </w:r>
      <w:r>
        <w:rPr>
          <w:bCs/>
          <w:color w:val="000000"/>
          <w:sz w:val="28"/>
          <w:szCs w:val="28"/>
        </w:rPr>
        <w:t>куации и порядок действий по ним;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</w:t>
      </w:r>
      <w:r>
        <w:rPr>
          <w:bCs/>
          <w:color w:val="000000"/>
          <w:sz w:val="28"/>
          <w:szCs w:val="28"/>
        </w:rPr>
        <w:t>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</w:t>
      </w:r>
      <w:r>
        <w:rPr>
          <w:bCs/>
          <w:color w:val="000000"/>
          <w:sz w:val="28"/>
          <w:szCs w:val="28"/>
        </w:rPr>
        <w:t>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</w:t>
      </w:r>
      <w:r>
        <w:rPr>
          <w:bCs/>
          <w:color w:val="000000"/>
          <w:sz w:val="28"/>
          <w:szCs w:val="28"/>
        </w:rPr>
        <w:t>ий безопасности в паводковом периоде, о складывающейся обстановке и принимаемых мерах по ее стабилизации;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 xml:space="preserve">- организовать разъяснительную работу </w:t>
      </w:r>
      <w:r>
        <w:rPr>
          <w:bCs/>
          <w:color w:val="000000"/>
          <w:sz w:val="28"/>
          <w:szCs w:val="28"/>
        </w:rPr>
        <w:t>с населением о необходимости страхования движимого и недвижимого имущества от причинения ущерба стихийным бедствием;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</w:t>
      </w:r>
      <w:r>
        <w:rPr>
          <w:bCs/>
          <w:color w:val="000000"/>
          <w:sz w:val="28"/>
          <w:szCs w:val="28"/>
        </w:rPr>
        <w:t>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 xml:space="preserve">- обеспечить своевременное реагирование коммунальных и дорожных служб на аварийные ситуации, складывающиеся </w:t>
      </w:r>
      <w:r>
        <w:rPr>
          <w:bCs/>
          <w:color w:val="000000"/>
          <w:sz w:val="28"/>
          <w:szCs w:val="28"/>
        </w:rPr>
        <w:t>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14. В северных районах области (Кыштовского (р. Майзас, р. Тара), Северного (р. Тара, р. Тартас), Колыванского (р. Бакса))</w:t>
      </w:r>
      <w:r>
        <w:rPr>
          <w:bCs/>
          <w:color w:val="000000"/>
          <w:sz w:val="28"/>
          <w:szCs w:val="28"/>
        </w:rPr>
        <w:t xml:space="preserve"> главам администраций в период вскрытия рек, организовать работу временных гидропостов, с передачей информации в оперативную дежурную смену ЦУКС ГУ МЧС России по Новосибирской области с интервалом каждые 4 часа.</w:t>
      </w:r>
      <w:bookmarkStart w:id="16" w:name="undefined"/>
      <w:bookmarkEnd w:id="16"/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15. На территории Новосибирской области </w:t>
      </w:r>
      <w:r>
        <w:rPr>
          <w:bCs/>
          <w:color w:val="000000"/>
          <w:sz w:val="28"/>
          <w:szCs w:val="28"/>
        </w:rPr>
        <w:t>постановлением Правительства Новосибирской области от 15.04.2024 года № 186-п установлен «Особый противопожарный режим» с 15 апреля по 13 мая 2024 года.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Рекомендовать органам местного самоуправления поселений и городских округов Новосибирской области на пе</w:t>
      </w:r>
      <w:r>
        <w:rPr>
          <w:bCs/>
          <w:color w:val="000000"/>
          <w:sz w:val="28"/>
          <w:szCs w:val="28"/>
        </w:rPr>
        <w:t>риод действия особого противопожарного режима в рамках установленных полномочий: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готовность водовозной и землеройной</w:t>
      </w:r>
      <w:r>
        <w:rPr>
          <w:bCs/>
          <w:color w:val="000000"/>
          <w:sz w:val="28"/>
          <w:szCs w:val="28"/>
        </w:rPr>
        <w:t xml:space="preserve"> техники для возможного использования в тушении пожаров;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готовность систем связи и оповещения населения в случае возникновения чрезвычайных ситуаций;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ремонт и надлежащее содержание подъездов к источникам наружного противопожарного</w:t>
      </w:r>
      <w:r>
        <w:rPr>
          <w:bCs/>
          <w:color w:val="000000"/>
          <w:sz w:val="28"/>
          <w:szCs w:val="28"/>
        </w:rPr>
        <w:t xml:space="preserve"> водоснабжения;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 взять на контроль территории бесхозяйных и длительное время не эксплуатируемых приусадеб</w:t>
      </w:r>
      <w:r>
        <w:rPr>
          <w:bCs/>
          <w:color w:val="000000"/>
          <w:sz w:val="28"/>
          <w:szCs w:val="28"/>
        </w:rPr>
        <w:t>ных участков;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</w:t>
      </w:r>
      <w:r>
        <w:rPr>
          <w:bCs/>
          <w:color w:val="000000"/>
          <w:sz w:val="28"/>
          <w:szCs w:val="28"/>
        </w:rPr>
        <w:t xml:space="preserve">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</w:t>
      </w:r>
      <w:r>
        <w:rPr>
          <w:bCs/>
          <w:color w:val="000000"/>
          <w:sz w:val="28"/>
          <w:szCs w:val="28"/>
        </w:rPr>
        <w:t>организаций, в том числе добровольной пожарной охраны, а также добровольцев;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</w:t>
      </w:r>
      <w:r>
        <w:rPr>
          <w:bCs/>
          <w:color w:val="000000"/>
          <w:sz w:val="28"/>
          <w:szCs w:val="28"/>
        </w:rPr>
        <w:t>м числе по термически активным точкам, выявляемым посредством космического мониторинга;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</w:t>
      </w:r>
      <w:r>
        <w:rPr>
          <w:bCs/>
          <w:color w:val="000000"/>
          <w:sz w:val="28"/>
          <w:szCs w:val="28"/>
        </w:rPr>
        <w:t>рганов полиции, территориальных органов министерства природных ресурсов и экологии Новосибирской области;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</w:t>
      </w:r>
      <w:r>
        <w:rPr>
          <w:bCs/>
          <w:color w:val="000000"/>
          <w:sz w:val="28"/>
          <w:szCs w:val="28"/>
        </w:rPr>
        <w:t>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обеспечить ежедневное информирование населения о действии на территории Новосибирской области особого противопожарного</w:t>
      </w:r>
      <w:r>
        <w:rPr>
          <w:bCs/>
          <w:color w:val="000000"/>
          <w:sz w:val="28"/>
          <w:szCs w:val="28"/>
        </w:rPr>
        <w:t xml:space="preserve">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</w:t>
      </w:r>
      <w:r>
        <w:rPr>
          <w:bCs/>
          <w:color w:val="000000"/>
          <w:sz w:val="28"/>
          <w:szCs w:val="28"/>
        </w:rPr>
        <w:t>ийской Федерации»,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целях обеспечения защиты отдаленных населенных пунктов организовать раб</w:t>
      </w:r>
      <w:r>
        <w:rPr>
          <w:bCs/>
          <w:color w:val="000000"/>
          <w:sz w:val="28"/>
          <w:szCs w:val="28"/>
        </w:rPr>
        <w:t>оту временных противопожарных постов добровольных пожарных формирований;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усилить мониторинг складывающейся оперативной обстановки с природными пожарами;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организовать функционирование постоянно действующих оперативных штабов, осуществляющих рассмотрение</w:t>
      </w:r>
      <w:r>
        <w:rPr>
          <w:bCs/>
          <w:color w:val="000000"/>
          <w:sz w:val="28"/>
          <w:szCs w:val="28"/>
        </w:rPr>
        <w:t xml:space="preserve"> вопросов оперативной обстановки с пожарами в ежесуточном режиме;</w:t>
      </w:r>
    </w:p>
    <w:p w:rsidR="007E7D0D" w:rsidRDefault="00B31C1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</w:t>
      </w:r>
      <w:r>
        <w:rPr>
          <w:bCs/>
          <w:color w:val="000000"/>
          <w:sz w:val="28"/>
          <w:szCs w:val="28"/>
        </w:rPr>
        <w:t>земельного законодательства, связанных с нецелевым использованием земельных участков.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16. В соответствии с постановлением губернатора Новосибирской области от от 12.04.2024 № 76 «Об установлении начала пожароопасного сезона на территории Новосибирской обла</w:t>
      </w:r>
      <w:r>
        <w:rPr>
          <w:color w:val="000000"/>
          <w:sz w:val="28"/>
          <w:szCs w:val="28"/>
        </w:rPr>
        <w:t>сти в 2024 году» установить начало пожароопасного сезона в 2024 году: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17.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</w:t>
      </w:r>
      <w:r>
        <w:rPr>
          <w:color w:val="000000"/>
          <w:sz w:val="28"/>
          <w:szCs w:val="28"/>
          <w:highlight w:val="white"/>
        </w:rPr>
        <w:t>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</w:t>
      </w:r>
      <w:r>
        <w:rPr>
          <w:color w:val="000000"/>
          <w:sz w:val="28"/>
          <w:szCs w:val="28"/>
          <w:highlight w:val="white"/>
        </w:rPr>
        <w:t>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в преддверии и в течение пожароопасного сезона организовать разъяснительную работу с учреждениями, органи</w:t>
      </w:r>
      <w:r>
        <w:rPr>
          <w:color w:val="000000"/>
          <w:sz w:val="28"/>
          <w:szCs w:val="28"/>
          <w:highlight w:val="white"/>
        </w:rPr>
        <w:t>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</w:t>
      </w:r>
      <w:r>
        <w:rPr>
          <w:color w:val="000000"/>
          <w:sz w:val="28"/>
          <w:szCs w:val="28"/>
          <w:highlight w:val="white"/>
        </w:rPr>
        <w:t>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</w:t>
      </w:r>
      <w:r>
        <w:rPr>
          <w:color w:val="000000"/>
          <w:sz w:val="28"/>
          <w:szCs w:val="28"/>
          <w:highlight w:val="white"/>
        </w:rPr>
        <w:t>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использование открытого огня и р</w:t>
      </w:r>
      <w:r>
        <w:rPr>
          <w:color w:val="000000"/>
          <w:sz w:val="28"/>
          <w:szCs w:val="28"/>
          <w:highlight w:val="white"/>
        </w:rPr>
        <w:t>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до на</w:t>
      </w:r>
      <w:r>
        <w:rPr>
          <w:color w:val="000000"/>
          <w:sz w:val="28"/>
          <w:szCs w:val="28"/>
          <w:highlight w:val="white"/>
        </w:rPr>
        <w:t>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</w:t>
      </w:r>
      <w:r>
        <w:rPr>
          <w:color w:val="000000"/>
          <w:sz w:val="28"/>
          <w:szCs w:val="28"/>
          <w:highlight w:val="white"/>
        </w:rPr>
        <w:t>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</w:t>
      </w:r>
      <w:r>
        <w:rPr>
          <w:color w:val="000000"/>
          <w:sz w:val="28"/>
          <w:szCs w:val="28"/>
          <w:highlight w:val="white"/>
        </w:rPr>
        <w:t>рного режима в Российской Федерации;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</w:t>
      </w:r>
      <w:r>
        <w:rPr>
          <w:color w:val="000000"/>
          <w:sz w:val="28"/>
          <w:szCs w:val="28"/>
          <w:highlight w:val="white"/>
        </w:rPr>
        <w:t>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</w:t>
      </w:r>
      <w:r>
        <w:rPr>
          <w:color w:val="000000"/>
          <w:sz w:val="28"/>
          <w:szCs w:val="28"/>
          <w:highlight w:val="white"/>
        </w:rPr>
        <w:t xml:space="preserve">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</w:t>
      </w:r>
      <w:r>
        <w:rPr>
          <w:color w:val="000000"/>
          <w:sz w:val="28"/>
          <w:szCs w:val="28"/>
          <w:highlight w:val="white"/>
        </w:rPr>
        <w:t>сии по Новосибирской области с представлением соответствующей доказательной базы;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</w:t>
      </w:r>
      <w:r>
        <w:rPr>
          <w:color w:val="000000"/>
          <w:sz w:val="28"/>
          <w:szCs w:val="28"/>
          <w:highlight w:val="white"/>
        </w:rPr>
        <w:t>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</w:t>
      </w:r>
      <w:r>
        <w:rPr>
          <w:color w:val="000000"/>
          <w:sz w:val="28"/>
          <w:szCs w:val="28"/>
          <w:highlight w:val="white"/>
        </w:rPr>
        <w:t>арьеров;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</w:t>
      </w:r>
      <w:r>
        <w:rPr>
          <w:color w:val="000000"/>
          <w:sz w:val="28"/>
          <w:szCs w:val="28"/>
          <w:highlight w:val="white"/>
        </w:rPr>
        <w:t>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</w:t>
      </w:r>
      <w:r>
        <w:rPr>
          <w:color w:val="000000"/>
          <w:sz w:val="28"/>
          <w:szCs w:val="28"/>
          <w:highlight w:val="white"/>
        </w:rPr>
        <w:t>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</w:t>
      </w:r>
      <w:r>
        <w:rPr>
          <w:color w:val="000000"/>
          <w:sz w:val="28"/>
          <w:szCs w:val="28"/>
          <w:highlight w:val="white"/>
        </w:rPr>
        <w:t>рного режима на территории муниципальных образований Новосибирской области;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</w:t>
      </w:r>
      <w:r>
        <w:rPr>
          <w:color w:val="000000"/>
          <w:sz w:val="28"/>
          <w:szCs w:val="28"/>
          <w:highlight w:val="white"/>
        </w:rPr>
        <w:lastRenderedPageBreak/>
        <w:t>Новосибирской области, в том числе по оснащению необходи</w:t>
      </w:r>
      <w:r>
        <w:rPr>
          <w:color w:val="000000"/>
          <w:sz w:val="28"/>
          <w:szCs w:val="28"/>
          <w:highlight w:val="white"/>
        </w:rPr>
        <w:t>мым пожарно-техническим вооружением, боевой одеждой и инвентарем;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</w:t>
      </w:r>
      <w:r>
        <w:rPr>
          <w:color w:val="000000"/>
          <w:sz w:val="28"/>
          <w:szCs w:val="28"/>
          <w:highlight w:val="white"/>
        </w:rPr>
        <w:t>арных водоемов, сооружению временных водоемов, а также обеспечению возможности забора воды из них пожарной техникой;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</w:t>
      </w:r>
      <w:r>
        <w:rPr>
          <w:color w:val="000000"/>
          <w:sz w:val="28"/>
          <w:szCs w:val="28"/>
          <w:highlight w:val="white"/>
        </w:rPr>
        <w:t xml:space="preserve"> финансовых ресурсов для предупреждения и ликвидации чрезвычайных ситуаций, возникших вследствие лесных пожаров;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осуществить подготовку и поддержание в готовности достаточного количества сил и средств для защиты населения и территорий от чрезвычайных </w:t>
      </w:r>
      <w:r>
        <w:rPr>
          <w:color w:val="000000"/>
          <w:sz w:val="28"/>
          <w:szCs w:val="28"/>
          <w:highlight w:val="white"/>
        </w:rPr>
        <w:t>ситуаций;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</w:t>
      </w:r>
      <w:r>
        <w:rPr>
          <w:color w:val="000000"/>
          <w:sz w:val="28"/>
          <w:szCs w:val="28"/>
          <w:highlight w:val="white"/>
        </w:rPr>
        <w:t>в максимально короткое время;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</w:t>
      </w:r>
      <w:r>
        <w:rPr>
          <w:color w:val="000000"/>
          <w:sz w:val="28"/>
          <w:szCs w:val="28"/>
          <w:highlight w:val="white"/>
        </w:rPr>
        <w:t>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7E7D0D" w:rsidRDefault="00B31C18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18. Прово</w:t>
      </w:r>
      <w:r>
        <w:rPr>
          <w:color w:val="000000"/>
          <w:sz w:val="28"/>
          <w:szCs w:val="28"/>
        </w:rPr>
        <w:t>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</w:t>
      </w:r>
      <w:r>
        <w:rPr>
          <w:color w:val="000000"/>
          <w:sz w:val="28"/>
          <w:szCs w:val="28"/>
        </w:rPr>
        <w:t>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</w:t>
      </w:r>
      <w:r>
        <w:rPr>
          <w:color w:val="000000"/>
          <w:sz w:val="28"/>
          <w:szCs w:val="28"/>
        </w:rPr>
        <w:t>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</w:t>
      </w:r>
      <w:r>
        <w:rPr>
          <w:color w:val="000000"/>
          <w:sz w:val="28"/>
          <w:szCs w:val="28"/>
        </w:rPr>
        <w:t>отивопожарной пропаганды, в частности: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</w:t>
      </w:r>
      <w:r>
        <w:rPr>
          <w:color w:val="000000"/>
          <w:sz w:val="28"/>
          <w:szCs w:val="28"/>
        </w:rPr>
        <w:t xml:space="preserve"> возникновения пожара;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</w:t>
      </w:r>
      <w:r>
        <w:rPr>
          <w:color w:val="000000"/>
          <w:sz w:val="28"/>
          <w:szCs w:val="28"/>
        </w:rPr>
        <w:t>но незащищенными гражданами;</w:t>
      </w:r>
      <w:r>
        <w:rPr>
          <w:color w:val="000000"/>
        </w:rPr>
        <w:t xml:space="preserve"> 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7E7D0D" w:rsidRDefault="00B31C1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</w:t>
      </w:r>
      <w:r>
        <w:rPr>
          <w:color w:val="000000"/>
          <w:sz w:val="28"/>
          <w:szCs w:val="28"/>
        </w:rPr>
        <w:t>ресной помощи социально незащищенным слоям населения в ремонте (замене) печного отопления и электропроводки.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19.В связи с началом грозового периода, при необходимости проверить молниеприемники на техническую исправность, произвести замер сопротивления зазе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млительного контура, а также готовность молниезащиты в грозоопасный сезон.</w:t>
      </w:r>
    </w:p>
    <w:p w:rsidR="007E7D0D" w:rsidRDefault="00B31C18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20.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7" w:name="_Hlk163747752"/>
      <w:bookmarkEnd w:id="17"/>
    </w:p>
    <w:p w:rsidR="007E7D0D" w:rsidRDefault="00B31C1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</w:t>
      </w:r>
      <w:r>
        <w:rPr>
          <w:color w:val="000000"/>
          <w:sz w:val="28"/>
          <w:szCs w:val="28"/>
        </w:rPr>
        <w:t xml:space="preserve"> центра</w:t>
      </w:r>
    </w:p>
    <w:p w:rsidR="007E7D0D" w:rsidRDefault="00B31C1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:rsidR="007E7D0D" w:rsidRDefault="00B31C18">
      <w:pPr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3927475</wp:posOffset>
            </wp:positionH>
            <wp:positionV relativeFrom="paragraph">
              <wp:posOffset>120015</wp:posOffset>
            </wp:positionV>
            <wp:extent cx="836295" cy="390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7E7D0D" w:rsidRDefault="00B31C18">
      <w:pPr>
        <w:tabs>
          <w:tab w:val="left" w:pos="7938"/>
          <w:tab w:val="left" w:pos="8080"/>
        </w:tabs>
        <w:rPr>
          <w:color w:val="000000"/>
        </w:rPr>
      </w:pPr>
      <w:r>
        <w:rPr>
          <w:color w:val="000000"/>
          <w:sz w:val="28"/>
          <w:szCs w:val="28"/>
        </w:rPr>
        <w:t>полковник вн. службы                                                                      А.Н. Савицкий</w:t>
      </w:r>
    </w:p>
    <w:p w:rsidR="007E7D0D" w:rsidRDefault="007E7D0D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E7D0D" w:rsidRDefault="007E7D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7E7D0D">
      <w:pPr>
        <w:jc w:val="both"/>
        <w:rPr>
          <w:color w:val="000000"/>
          <w:sz w:val="16"/>
          <w:szCs w:val="16"/>
        </w:rPr>
      </w:pPr>
    </w:p>
    <w:p w:rsidR="007E7D0D" w:rsidRDefault="00B31C18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Исп. Антонов Д. А.</w:t>
      </w:r>
    </w:p>
    <w:p w:rsidR="007E7D0D" w:rsidRDefault="00B31C18" w:rsidP="00B91A85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Тел. 8-(383)-203-50-03, </w:t>
      </w:r>
      <w:r>
        <w:rPr>
          <w:color w:val="000000"/>
          <w:sz w:val="16"/>
          <w:szCs w:val="16"/>
        </w:rPr>
        <w:t>33-500-412</w:t>
      </w:r>
      <w:bookmarkStart w:id="18" w:name="_GoBack"/>
      <w:bookmarkEnd w:id="18"/>
    </w:p>
    <w:sectPr w:rsidR="007E7D0D">
      <w:headerReference w:type="default" r:id="rId10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18" w:rsidRDefault="00B31C18">
      <w:r>
        <w:separator/>
      </w:r>
    </w:p>
  </w:endnote>
  <w:endnote w:type="continuationSeparator" w:id="0">
    <w:p w:rsidR="00B31C18" w:rsidRDefault="00B3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Calibri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mo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18" w:rsidRDefault="00B31C18">
      <w:r>
        <w:separator/>
      </w:r>
    </w:p>
  </w:footnote>
  <w:footnote w:type="continuationSeparator" w:id="0">
    <w:p w:rsidR="00B31C18" w:rsidRDefault="00B3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0D" w:rsidRDefault="00B31C18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91A85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0A17"/>
    <w:multiLevelType w:val="multilevel"/>
    <w:tmpl w:val="8362BDB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9809CB"/>
    <w:multiLevelType w:val="multilevel"/>
    <w:tmpl w:val="CD12E90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498F291B"/>
    <w:multiLevelType w:val="multilevel"/>
    <w:tmpl w:val="3C2266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B273F48"/>
    <w:multiLevelType w:val="multilevel"/>
    <w:tmpl w:val="F2B830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0D"/>
    <w:rsid w:val="007E7D0D"/>
    <w:rsid w:val="00B31C18"/>
    <w:rsid w:val="00B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8DDE1-43B5-44C5-9D4D-E7F3A4FD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BB"/>
    <w:rPr>
      <w:lang w:eastAsia="zh-CN"/>
    </w:rPr>
  </w:style>
  <w:style w:type="paragraph" w:styleId="1">
    <w:name w:val="heading 1"/>
    <w:basedOn w:val="a"/>
    <w:next w:val="a"/>
    <w:uiPriority w:val="9"/>
    <w:qFormat/>
    <w:rsid w:val="008862B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8862B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862BB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862BB"/>
    <w:rPr>
      <w:vertAlign w:val="superscript"/>
    </w:rPr>
  </w:style>
  <w:style w:type="character" w:styleId="a5">
    <w:name w:val="Hyperlink"/>
    <w:qFormat/>
    <w:rsid w:val="008862BB"/>
    <w:rPr>
      <w:color w:val="0000FF"/>
      <w:u w:val="single"/>
    </w:rPr>
  </w:style>
  <w:style w:type="character" w:styleId="a6">
    <w:name w:val="page number"/>
    <w:basedOn w:val="10"/>
    <w:qFormat/>
    <w:rsid w:val="008862BB"/>
  </w:style>
  <w:style w:type="character" w:customStyle="1" w:styleId="10">
    <w:name w:val="Основной шрифт абзаца1"/>
    <w:qFormat/>
    <w:rsid w:val="008862BB"/>
  </w:style>
  <w:style w:type="character" w:customStyle="1" w:styleId="TitleChar">
    <w:name w:val="Title Char"/>
    <w:basedOn w:val="a0"/>
    <w:uiPriority w:val="10"/>
    <w:qFormat/>
    <w:rsid w:val="008862B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8862BB"/>
    <w:rPr>
      <w:sz w:val="24"/>
      <w:szCs w:val="24"/>
    </w:rPr>
  </w:style>
  <w:style w:type="character" w:customStyle="1" w:styleId="QuoteChar">
    <w:name w:val="Quote Char"/>
    <w:uiPriority w:val="29"/>
    <w:qFormat/>
    <w:rsid w:val="008862BB"/>
    <w:rPr>
      <w:i/>
    </w:rPr>
  </w:style>
  <w:style w:type="character" w:customStyle="1" w:styleId="IntenseQuoteChar">
    <w:name w:val="Intense Quote Char"/>
    <w:uiPriority w:val="30"/>
    <w:qFormat/>
    <w:rsid w:val="008862BB"/>
    <w:rPr>
      <w:i/>
    </w:rPr>
  </w:style>
  <w:style w:type="character" w:customStyle="1" w:styleId="FootnoteTextChar">
    <w:name w:val="Footnote Text Char"/>
    <w:uiPriority w:val="99"/>
    <w:qFormat/>
    <w:rsid w:val="008862BB"/>
    <w:rPr>
      <w:sz w:val="18"/>
    </w:rPr>
  </w:style>
  <w:style w:type="character" w:customStyle="1" w:styleId="EndnoteTextChar">
    <w:name w:val="Endnote Text Char"/>
    <w:uiPriority w:val="99"/>
    <w:qFormat/>
    <w:rsid w:val="008862BB"/>
    <w:rPr>
      <w:sz w:val="20"/>
    </w:rPr>
  </w:style>
  <w:style w:type="character" w:customStyle="1" w:styleId="Heading1Char">
    <w:name w:val="Heading 1 Char"/>
    <w:link w:val="11"/>
    <w:uiPriority w:val="9"/>
    <w:qFormat/>
    <w:rsid w:val="008862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8862B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8862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8862B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8862B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8862B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8862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8862B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8862BB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sid w:val="008862BB"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sid w:val="008862BB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8862BB"/>
    <w:rPr>
      <w:i/>
    </w:rPr>
  </w:style>
  <w:style w:type="character" w:customStyle="1" w:styleId="ab">
    <w:name w:val="Выделенная цитата Знак"/>
    <w:link w:val="ac"/>
    <w:uiPriority w:val="30"/>
    <w:qFormat/>
    <w:rsid w:val="008862BB"/>
    <w:rPr>
      <w:i/>
    </w:rPr>
  </w:style>
  <w:style w:type="character" w:customStyle="1" w:styleId="HeaderChar">
    <w:name w:val="Header Char"/>
    <w:uiPriority w:val="99"/>
    <w:qFormat/>
    <w:rsid w:val="008862BB"/>
  </w:style>
  <w:style w:type="character" w:customStyle="1" w:styleId="FooterChar">
    <w:name w:val="Footer Char"/>
    <w:uiPriority w:val="99"/>
    <w:qFormat/>
    <w:rsid w:val="008862BB"/>
  </w:style>
  <w:style w:type="character" w:customStyle="1" w:styleId="CaptionChar">
    <w:name w:val="Caption Char"/>
    <w:uiPriority w:val="99"/>
    <w:qFormat/>
    <w:rsid w:val="008862BB"/>
  </w:style>
  <w:style w:type="character" w:customStyle="1" w:styleId="ad">
    <w:name w:val="Текст сноски Знак"/>
    <w:link w:val="ae"/>
    <w:uiPriority w:val="99"/>
    <w:qFormat/>
    <w:rsid w:val="008862BB"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sid w:val="008862BB"/>
    <w:rPr>
      <w:sz w:val="20"/>
    </w:rPr>
  </w:style>
  <w:style w:type="character" w:customStyle="1" w:styleId="83">
    <w:name w:val="Основной шрифт абзаца83"/>
    <w:qFormat/>
    <w:rsid w:val="008862BB"/>
  </w:style>
  <w:style w:type="character" w:customStyle="1" w:styleId="82">
    <w:name w:val="Основной шрифт абзаца82"/>
    <w:qFormat/>
    <w:rsid w:val="008862BB"/>
  </w:style>
  <w:style w:type="character" w:customStyle="1" w:styleId="810">
    <w:name w:val="Основной шрифт абзаца81"/>
    <w:qFormat/>
    <w:rsid w:val="008862BB"/>
  </w:style>
  <w:style w:type="character" w:customStyle="1" w:styleId="80">
    <w:name w:val="Основной шрифт абзаца80"/>
    <w:qFormat/>
    <w:rsid w:val="008862BB"/>
  </w:style>
  <w:style w:type="character" w:customStyle="1" w:styleId="79">
    <w:name w:val="Основной шрифт абзаца79"/>
    <w:qFormat/>
    <w:rsid w:val="008862BB"/>
  </w:style>
  <w:style w:type="character" w:customStyle="1" w:styleId="78">
    <w:name w:val="Основной шрифт абзаца78"/>
    <w:qFormat/>
    <w:rsid w:val="008862BB"/>
  </w:style>
  <w:style w:type="character" w:customStyle="1" w:styleId="77">
    <w:name w:val="Основной шрифт абзаца77"/>
    <w:qFormat/>
    <w:rsid w:val="008862BB"/>
  </w:style>
  <w:style w:type="character" w:customStyle="1" w:styleId="76">
    <w:name w:val="Основной шрифт абзаца76"/>
    <w:qFormat/>
    <w:rsid w:val="008862BB"/>
  </w:style>
  <w:style w:type="character" w:customStyle="1" w:styleId="75">
    <w:name w:val="Основной шрифт абзаца75"/>
    <w:qFormat/>
    <w:rsid w:val="008862BB"/>
  </w:style>
  <w:style w:type="character" w:customStyle="1" w:styleId="74">
    <w:name w:val="Основной шрифт абзаца74"/>
    <w:qFormat/>
    <w:rsid w:val="008862BB"/>
  </w:style>
  <w:style w:type="character" w:customStyle="1" w:styleId="73">
    <w:name w:val="Основной шрифт абзаца73"/>
    <w:qFormat/>
    <w:rsid w:val="008862BB"/>
  </w:style>
  <w:style w:type="character" w:customStyle="1" w:styleId="72">
    <w:name w:val="Основной шрифт абзаца72"/>
    <w:qFormat/>
    <w:rsid w:val="008862BB"/>
  </w:style>
  <w:style w:type="character" w:customStyle="1" w:styleId="710">
    <w:name w:val="Основной шрифт абзаца71"/>
    <w:qFormat/>
    <w:rsid w:val="008862BB"/>
  </w:style>
  <w:style w:type="character" w:customStyle="1" w:styleId="70">
    <w:name w:val="Основной шрифт абзаца70"/>
    <w:qFormat/>
    <w:rsid w:val="008862BB"/>
  </w:style>
  <w:style w:type="character" w:customStyle="1" w:styleId="69">
    <w:name w:val="Основной шрифт абзаца69"/>
    <w:qFormat/>
    <w:rsid w:val="008862BB"/>
  </w:style>
  <w:style w:type="character" w:customStyle="1" w:styleId="68">
    <w:name w:val="Основной шрифт абзаца68"/>
    <w:qFormat/>
    <w:rsid w:val="008862BB"/>
  </w:style>
  <w:style w:type="character" w:customStyle="1" w:styleId="67">
    <w:name w:val="Основной шрифт абзаца67"/>
    <w:qFormat/>
    <w:rsid w:val="008862BB"/>
  </w:style>
  <w:style w:type="character" w:customStyle="1" w:styleId="66">
    <w:name w:val="Основной шрифт абзаца66"/>
    <w:qFormat/>
    <w:rsid w:val="008862BB"/>
  </w:style>
  <w:style w:type="character" w:customStyle="1" w:styleId="65">
    <w:name w:val="Основной шрифт абзаца65"/>
    <w:qFormat/>
    <w:rsid w:val="008862BB"/>
  </w:style>
  <w:style w:type="character" w:customStyle="1" w:styleId="64">
    <w:name w:val="Основной шрифт абзаца64"/>
    <w:qFormat/>
    <w:rsid w:val="008862BB"/>
  </w:style>
  <w:style w:type="character" w:customStyle="1" w:styleId="63">
    <w:name w:val="Основной шрифт абзаца63"/>
    <w:qFormat/>
    <w:rsid w:val="008862BB"/>
  </w:style>
  <w:style w:type="character" w:customStyle="1" w:styleId="62">
    <w:name w:val="Основной шрифт абзаца62"/>
    <w:qFormat/>
    <w:rsid w:val="008862BB"/>
  </w:style>
  <w:style w:type="character" w:customStyle="1" w:styleId="610">
    <w:name w:val="Основной шрифт абзаца61"/>
    <w:qFormat/>
    <w:rsid w:val="008862BB"/>
  </w:style>
  <w:style w:type="character" w:customStyle="1" w:styleId="60">
    <w:name w:val="Основной шрифт абзаца60"/>
    <w:qFormat/>
    <w:rsid w:val="008862BB"/>
  </w:style>
  <w:style w:type="character" w:customStyle="1" w:styleId="59">
    <w:name w:val="Основной шрифт абзаца59"/>
    <w:qFormat/>
    <w:rsid w:val="008862BB"/>
  </w:style>
  <w:style w:type="character" w:customStyle="1" w:styleId="58">
    <w:name w:val="Основной шрифт абзаца58"/>
    <w:qFormat/>
    <w:rsid w:val="008862BB"/>
  </w:style>
  <w:style w:type="character" w:customStyle="1" w:styleId="57">
    <w:name w:val="Основной шрифт абзаца57"/>
    <w:qFormat/>
    <w:rsid w:val="008862BB"/>
  </w:style>
  <w:style w:type="character" w:customStyle="1" w:styleId="56">
    <w:name w:val="Основной шрифт абзаца56"/>
    <w:qFormat/>
    <w:rsid w:val="008862BB"/>
  </w:style>
  <w:style w:type="character" w:customStyle="1" w:styleId="55">
    <w:name w:val="Основной шрифт абзаца55"/>
    <w:qFormat/>
    <w:rsid w:val="008862BB"/>
  </w:style>
  <w:style w:type="character" w:customStyle="1" w:styleId="54">
    <w:name w:val="Основной шрифт абзаца54"/>
    <w:qFormat/>
    <w:rsid w:val="008862BB"/>
  </w:style>
  <w:style w:type="character" w:customStyle="1" w:styleId="53">
    <w:name w:val="Основной шрифт абзаца53"/>
    <w:qFormat/>
    <w:rsid w:val="008862BB"/>
  </w:style>
  <w:style w:type="character" w:customStyle="1" w:styleId="52">
    <w:name w:val="Основной шрифт абзаца52"/>
    <w:qFormat/>
    <w:rsid w:val="008862BB"/>
  </w:style>
  <w:style w:type="character" w:customStyle="1" w:styleId="510">
    <w:name w:val="Основной шрифт абзаца51"/>
    <w:qFormat/>
    <w:rsid w:val="008862BB"/>
  </w:style>
  <w:style w:type="character" w:customStyle="1" w:styleId="50">
    <w:name w:val="Основной шрифт абзаца50"/>
    <w:qFormat/>
    <w:rsid w:val="008862BB"/>
  </w:style>
  <w:style w:type="character" w:customStyle="1" w:styleId="49">
    <w:name w:val="Основной шрифт абзаца49"/>
    <w:qFormat/>
    <w:rsid w:val="008862BB"/>
  </w:style>
  <w:style w:type="character" w:customStyle="1" w:styleId="48">
    <w:name w:val="Основной шрифт абзаца48"/>
    <w:qFormat/>
    <w:rsid w:val="008862BB"/>
  </w:style>
  <w:style w:type="character" w:customStyle="1" w:styleId="47">
    <w:name w:val="Основной шрифт абзаца47"/>
    <w:qFormat/>
    <w:rsid w:val="008862BB"/>
  </w:style>
  <w:style w:type="character" w:customStyle="1" w:styleId="46">
    <w:name w:val="Основной шрифт абзаца46"/>
    <w:qFormat/>
    <w:rsid w:val="008862BB"/>
  </w:style>
  <w:style w:type="character" w:customStyle="1" w:styleId="45">
    <w:name w:val="Основной шрифт абзаца45"/>
    <w:qFormat/>
    <w:rsid w:val="008862BB"/>
  </w:style>
  <w:style w:type="character" w:customStyle="1" w:styleId="44">
    <w:name w:val="Основной шрифт абзаца44"/>
    <w:qFormat/>
    <w:rsid w:val="008862BB"/>
  </w:style>
  <w:style w:type="character" w:customStyle="1" w:styleId="43">
    <w:name w:val="Основной шрифт абзаца43"/>
    <w:qFormat/>
    <w:rsid w:val="008862BB"/>
  </w:style>
  <w:style w:type="character" w:customStyle="1" w:styleId="42">
    <w:name w:val="Основной шрифт абзаца42"/>
    <w:qFormat/>
    <w:rsid w:val="008862BB"/>
  </w:style>
  <w:style w:type="character" w:customStyle="1" w:styleId="410">
    <w:name w:val="Основной шрифт абзаца41"/>
    <w:qFormat/>
    <w:rsid w:val="008862BB"/>
  </w:style>
  <w:style w:type="character" w:customStyle="1" w:styleId="40">
    <w:name w:val="Основной шрифт абзаца40"/>
    <w:qFormat/>
    <w:rsid w:val="008862BB"/>
  </w:style>
  <w:style w:type="character" w:customStyle="1" w:styleId="39">
    <w:name w:val="Основной шрифт абзаца39"/>
    <w:qFormat/>
    <w:rsid w:val="008862BB"/>
  </w:style>
  <w:style w:type="character" w:customStyle="1" w:styleId="38">
    <w:name w:val="Основной шрифт абзаца38"/>
    <w:qFormat/>
    <w:rsid w:val="008862BB"/>
  </w:style>
  <w:style w:type="character" w:customStyle="1" w:styleId="37">
    <w:name w:val="Основной шрифт абзаца37"/>
    <w:qFormat/>
    <w:rsid w:val="008862BB"/>
  </w:style>
  <w:style w:type="character" w:customStyle="1" w:styleId="36">
    <w:name w:val="Основной шрифт абзаца36"/>
    <w:qFormat/>
    <w:rsid w:val="008862BB"/>
  </w:style>
  <w:style w:type="character" w:customStyle="1" w:styleId="35">
    <w:name w:val="Основной шрифт абзаца35"/>
    <w:qFormat/>
    <w:rsid w:val="008862BB"/>
  </w:style>
  <w:style w:type="character" w:customStyle="1" w:styleId="34">
    <w:name w:val="Основной шрифт абзаца34"/>
    <w:qFormat/>
    <w:rsid w:val="008862BB"/>
  </w:style>
  <w:style w:type="character" w:customStyle="1" w:styleId="33">
    <w:name w:val="Основной шрифт абзаца33"/>
    <w:qFormat/>
    <w:rsid w:val="008862BB"/>
  </w:style>
  <w:style w:type="character" w:customStyle="1" w:styleId="32">
    <w:name w:val="Основной шрифт абзаца32"/>
    <w:qFormat/>
    <w:rsid w:val="008862BB"/>
  </w:style>
  <w:style w:type="character" w:customStyle="1" w:styleId="310">
    <w:name w:val="Основной шрифт абзаца31"/>
    <w:qFormat/>
    <w:rsid w:val="008862BB"/>
  </w:style>
  <w:style w:type="character" w:customStyle="1" w:styleId="30">
    <w:name w:val="Основной шрифт абзаца30"/>
    <w:qFormat/>
    <w:rsid w:val="008862BB"/>
  </w:style>
  <w:style w:type="character" w:customStyle="1" w:styleId="29">
    <w:name w:val="Основной шрифт абзаца29"/>
    <w:qFormat/>
    <w:rsid w:val="008862BB"/>
  </w:style>
  <w:style w:type="character" w:customStyle="1" w:styleId="28">
    <w:name w:val="Основной шрифт абзаца28"/>
    <w:qFormat/>
    <w:rsid w:val="008862BB"/>
  </w:style>
  <w:style w:type="character" w:customStyle="1" w:styleId="27">
    <w:name w:val="Основной шрифт абзаца27"/>
    <w:qFormat/>
    <w:rsid w:val="008862BB"/>
  </w:style>
  <w:style w:type="character" w:customStyle="1" w:styleId="26">
    <w:name w:val="Основной шрифт абзаца26"/>
    <w:qFormat/>
    <w:rsid w:val="008862BB"/>
  </w:style>
  <w:style w:type="character" w:customStyle="1" w:styleId="25">
    <w:name w:val="Основной шрифт абзаца25"/>
    <w:qFormat/>
    <w:rsid w:val="008862BB"/>
  </w:style>
  <w:style w:type="character" w:customStyle="1" w:styleId="24">
    <w:name w:val="Основной шрифт абзаца24"/>
    <w:qFormat/>
    <w:rsid w:val="008862BB"/>
  </w:style>
  <w:style w:type="character" w:customStyle="1" w:styleId="23">
    <w:name w:val="Основной шрифт абзаца23"/>
    <w:qFormat/>
    <w:rsid w:val="008862BB"/>
  </w:style>
  <w:style w:type="character" w:customStyle="1" w:styleId="220">
    <w:name w:val="Основной шрифт абзаца22"/>
    <w:qFormat/>
    <w:rsid w:val="008862BB"/>
  </w:style>
  <w:style w:type="character" w:customStyle="1" w:styleId="210">
    <w:name w:val="Основной шрифт абзаца21"/>
    <w:qFormat/>
    <w:rsid w:val="008862BB"/>
  </w:style>
  <w:style w:type="character" w:customStyle="1" w:styleId="200">
    <w:name w:val="Основной шрифт абзаца20"/>
    <w:qFormat/>
    <w:rsid w:val="008862BB"/>
  </w:style>
  <w:style w:type="character" w:customStyle="1" w:styleId="19">
    <w:name w:val="Основной шрифт абзаца19"/>
    <w:qFormat/>
    <w:rsid w:val="008862BB"/>
  </w:style>
  <w:style w:type="character" w:customStyle="1" w:styleId="18">
    <w:name w:val="Основной шрифт абзаца18"/>
    <w:qFormat/>
    <w:rsid w:val="008862BB"/>
  </w:style>
  <w:style w:type="character" w:customStyle="1" w:styleId="17">
    <w:name w:val="Основной шрифт абзаца17"/>
    <w:qFormat/>
    <w:rsid w:val="008862BB"/>
  </w:style>
  <w:style w:type="character" w:customStyle="1" w:styleId="16">
    <w:name w:val="Основной шрифт абзаца16"/>
    <w:qFormat/>
    <w:rsid w:val="008862BB"/>
  </w:style>
  <w:style w:type="character" w:customStyle="1" w:styleId="15">
    <w:name w:val="Основной шрифт абзаца15"/>
    <w:qFormat/>
    <w:rsid w:val="008862BB"/>
  </w:style>
  <w:style w:type="character" w:customStyle="1" w:styleId="14">
    <w:name w:val="Основной шрифт абзаца14"/>
    <w:qFormat/>
    <w:rsid w:val="008862BB"/>
  </w:style>
  <w:style w:type="character" w:customStyle="1" w:styleId="13">
    <w:name w:val="Основной шрифт абзаца13"/>
    <w:qFormat/>
    <w:rsid w:val="008862BB"/>
  </w:style>
  <w:style w:type="character" w:customStyle="1" w:styleId="12">
    <w:name w:val="Основной шрифт абзаца12"/>
    <w:qFormat/>
    <w:rsid w:val="008862BB"/>
  </w:style>
  <w:style w:type="character" w:customStyle="1" w:styleId="110">
    <w:name w:val="Основной шрифт абзаца11"/>
    <w:qFormat/>
    <w:rsid w:val="008862BB"/>
  </w:style>
  <w:style w:type="character" w:customStyle="1" w:styleId="100">
    <w:name w:val="Основной шрифт абзаца10"/>
    <w:qFormat/>
    <w:rsid w:val="008862BB"/>
  </w:style>
  <w:style w:type="character" w:customStyle="1" w:styleId="90">
    <w:name w:val="Основной шрифт абзаца9"/>
    <w:qFormat/>
    <w:rsid w:val="008862BB"/>
  </w:style>
  <w:style w:type="character" w:customStyle="1" w:styleId="84">
    <w:name w:val="Основной шрифт абзаца8"/>
    <w:qFormat/>
    <w:rsid w:val="008862BB"/>
  </w:style>
  <w:style w:type="character" w:customStyle="1" w:styleId="7a">
    <w:name w:val="Основной шрифт абзаца7"/>
    <w:qFormat/>
    <w:rsid w:val="008862BB"/>
  </w:style>
  <w:style w:type="character" w:customStyle="1" w:styleId="6a">
    <w:name w:val="Основной шрифт абзаца6"/>
    <w:qFormat/>
    <w:rsid w:val="008862BB"/>
  </w:style>
  <w:style w:type="character" w:customStyle="1" w:styleId="5a">
    <w:name w:val="Основной шрифт абзаца5"/>
    <w:qFormat/>
    <w:rsid w:val="008862BB"/>
  </w:style>
  <w:style w:type="character" w:customStyle="1" w:styleId="4a">
    <w:name w:val="Основной шрифт абзаца4"/>
    <w:qFormat/>
    <w:rsid w:val="008862BB"/>
  </w:style>
  <w:style w:type="character" w:customStyle="1" w:styleId="3a">
    <w:name w:val="Основной шрифт абзаца3"/>
    <w:qFormat/>
    <w:rsid w:val="008862BB"/>
  </w:style>
  <w:style w:type="character" w:customStyle="1" w:styleId="2a">
    <w:name w:val="Основной шрифт абзаца2"/>
    <w:qFormat/>
    <w:rsid w:val="008862BB"/>
  </w:style>
  <w:style w:type="character" w:customStyle="1" w:styleId="WW8Num1z0">
    <w:name w:val="WW8Num1z0"/>
    <w:qFormat/>
    <w:rsid w:val="008862BB"/>
  </w:style>
  <w:style w:type="character" w:customStyle="1" w:styleId="WW8Num1z2">
    <w:name w:val="WW8Num1z2"/>
    <w:qFormat/>
    <w:rsid w:val="008862BB"/>
  </w:style>
  <w:style w:type="character" w:customStyle="1" w:styleId="WW8Num1z3">
    <w:name w:val="WW8Num1z3"/>
    <w:qFormat/>
    <w:rsid w:val="008862BB"/>
  </w:style>
  <w:style w:type="character" w:customStyle="1" w:styleId="WW8Num1z4">
    <w:name w:val="WW8Num1z4"/>
    <w:qFormat/>
    <w:rsid w:val="008862BB"/>
  </w:style>
  <w:style w:type="character" w:customStyle="1" w:styleId="WW8Num1z5">
    <w:name w:val="WW8Num1z5"/>
    <w:qFormat/>
    <w:rsid w:val="008862BB"/>
  </w:style>
  <w:style w:type="character" w:customStyle="1" w:styleId="WW8Num1z6">
    <w:name w:val="WW8Num1z6"/>
    <w:qFormat/>
    <w:rsid w:val="008862BB"/>
  </w:style>
  <w:style w:type="character" w:customStyle="1" w:styleId="WW8Num1z7">
    <w:name w:val="WW8Num1z7"/>
    <w:qFormat/>
    <w:rsid w:val="008862BB"/>
  </w:style>
  <w:style w:type="character" w:customStyle="1" w:styleId="WW8Num1z8">
    <w:name w:val="WW8Num1z8"/>
    <w:qFormat/>
    <w:rsid w:val="008862BB"/>
  </w:style>
  <w:style w:type="character" w:customStyle="1" w:styleId="WW8Num2z0">
    <w:name w:val="WW8Num2z0"/>
    <w:qFormat/>
    <w:rsid w:val="008862BB"/>
  </w:style>
  <w:style w:type="character" w:customStyle="1" w:styleId="WW8Num3z0">
    <w:name w:val="WW8Num3z0"/>
    <w:qFormat/>
    <w:rsid w:val="008862BB"/>
  </w:style>
  <w:style w:type="character" w:customStyle="1" w:styleId="WW8Num3z2">
    <w:name w:val="WW8Num3z2"/>
    <w:qFormat/>
    <w:rsid w:val="008862BB"/>
  </w:style>
  <w:style w:type="character" w:customStyle="1" w:styleId="WW8Num3z3">
    <w:name w:val="WW8Num3z3"/>
    <w:qFormat/>
    <w:rsid w:val="008862BB"/>
  </w:style>
  <w:style w:type="character" w:customStyle="1" w:styleId="WW8Num3z4">
    <w:name w:val="WW8Num3z4"/>
    <w:qFormat/>
    <w:rsid w:val="008862BB"/>
  </w:style>
  <w:style w:type="character" w:customStyle="1" w:styleId="WW8Num3z5">
    <w:name w:val="WW8Num3z5"/>
    <w:qFormat/>
    <w:rsid w:val="008862BB"/>
  </w:style>
  <w:style w:type="character" w:customStyle="1" w:styleId="WW8Num3z6">
    <w:name w:val="WW8Num3z6"/>
    <w:qFormat/>
    <w:rsid w:val="008862BB"/>
  </w:style>
  <w:style w:type="character" w:customStyle="1" w:styleId="WW8Num3z7">
    <w:name w:val="WW8Num3z7"/>
    <w:qFormat/>
    <w:rsid w:val="008862BB"/>
  </w:style>
  <w:style w:type="character" w:customStyle="1" w:styleId="WW8Num3z8">
    <w:name w:val="WW8Num3z8"/>
    <w:qFormat/>
    <w:rsid w:val="008862BB"/>
  </w:style>
  <w:style w:type="character" w:customStyle="1" w:styleId="WW8Num4z0">
    <w:name w:val="WW8Num4z0"/>
    <w:qFormat/>
    <w:rsid w:val="008862BB"/>
    <w:rPr>
      <w:rFonts w:ascii="Symbol" w:hAnsi="Symbol" w:cs="Symbol"/>
    </w:rPr>
  </w:style>
  <w:style w:type="character" w:customStyle="1" w:styleId="WW8Num5z0">
    <w:name w:val="WW8Num5z0"/>
    <w:qFormat/>
    <w:rsid w:val="008862BB"/>
  </w:style>
  <w:style w:type="character" w:customStyle="1" w:styleId="WW8Num5z1">
    <w:name w:val="WW8Num5z1"/>
    <w:qFormat/>
    <w:rsid w:val="008862BB"/>
  </w:style>
  <w:style w:type="character" w:customStyle="1" w:styleId="WW8Num5z2">
    <w:name w:val="WW8Num5z2"/>
    <w:qFormat/>
    <w:rsid w:val="008862BB"/>
  </w:style>
  <w:style w:type="character" w:customStyle="1" w:styleId="WW8Num5z3">
    <w:name w:val="WW8Num5z3"/>
    <w:qFormat/>
    <w:rsid w:val="008862BB"/>
  </w:style>
  <w:style w:type="character" w:customStyle="1" w:styleId="WW8Num5z4">
    <w:name w:val="WW8Num5z4"/>
    <w:qFormat/>
    <w:rsid w:val="008862BB"/>
  </w:style>
  <w:style w:type="character" w:customStyle="1" w:styleId="WW8Num5z5">
    <w:name w:val="WW8Num5z5"/>
    <w:qFormat/>
    <w:rsid w:val="008862BB"/>
  </w:style>
  <w:style w:type="character" w:customStyle="1" w:styleId="WW8Num5z6">
    <w:name w:val="WW8Num5z6"/>
    <w:qFormat/>
    <w:rsid w:val="008862BB"/>
  </w:style>
  <w:style w:type="character" w:customStyle="1" w:styleId="WW8Num5z7">
    <w:name w:val="WW8Num5z7"/>
    <w:qFormat/>
    <w:rsid w:val="008862BB"/>
  </w:style>
  <w:style w:type="character" w:customStyle="1" w:styleId="WW8Num5z8">
    <w:name w:val="WW8Num5z8"/>
    <w:qFormat/>
    <w:rsid w:val="008862BB"/>
  </w:style>
  <w:style w:type="character" w:customStyle="1" w:styleId="WW8Num6z0">
    <w:name w:val="WW8Num6z0"/>
    <w:qFormat/>
    <w:rsid w:val="008862BB"/>
  </w:style>
  <w:style w:type="character" w:customStyle="1" w:styleId="WW8Num6z1">
    <w:name w:val="WW8Num6z1"/>
    <w:qFormat/>
    <w:rsid w:val="008862BB"/>
  </w:style>
  <w:style w:type="character" w:customStyle="1" w:styleId="WW8Num6z2">
    <w:name w:val="WW8Num6z2"/>
    <w:qFormat/>
    <w:rsid w:val="008862BB"/>
  </w:style>
  <w:style w:type="character" w:customStyle="1" w:styleId="WW8Num6z3">
    <w:name w:val="WW8Num6z3"/>
    <w:qFormat/>
    <w:rsid w:val="008862BB"/>
  </w:style>
  <w:style w:type="character" w:customStyle="1" w:styleId="WW8Num6z4">
    <w:name w:val="WW8Num6z4"/>
    <w:qFormat/>
    <w:rsid w:val="008862BB"/>
  </w:style>
  <w:style w:type="character" w:customStyle="1" w:styleId="WW8Num6z5">
    <w:name w:val="WW8Num6z5"/>
    <w:qFormat/>
    <w:rsid w:val="008862BB"/>
  </w:style>
  <w:style w:type="character" w:customStyle="1" w:styleId="WW8Num6z6">
    <w:name w:val="WW8Num6z6"/>
    <w:qFormat/>
    <w:rsid w:val="008862BB"/>
  </w:style>
  <w:style w:type="character" w:customStyle="1" w:styleId="WW8Num6z7">
    <w:name w:val="WW8Num6z7"/>
    <w:qFormat/>
    <w:rsid w:val="008862BB"/>
  </w:style>
  <w:style w:type="character" w:customStyle="1" w:styleId="WW8Num6z8">
    <w:name w:val="WW8Num6z8"/>
    <w:qFormat/>
    <w:rsid w:val="008862BB"/>
  </w:style>
  <w:style w:type="character" w:customStyle="1" w:styleId="WW8Num7z0">
    <w:name w:val="WW8Num7z0"/>
    <w:qFormat/>
    <w:rsid w:val="008862BB"/>
    <w:rPr>
      <w:rFonts w:ascii="Symbol" w:hAnsi="Symbol" w:cs="Symbol"/>
    </w:rPr>
  </w:style>
  <w:style w:type="character" w:customStyle="1" w:styleId="WW8Num7z1">
    <w:name w:val="WW8Num7z1"/>
    <w:qFormat/>
    <w:rsid w:val="008862BB"/>
    <w:rPr>
      <w:rFonts w:ascii="Courier New" w:hAnsi="Courier New" w:cs="Courier New"/>
    </w:rPr>
  </w:style>
  <w:style w:type="character" w:customStyle="1" w:styleId="WW8Num7z2">
    <w:name w:val="WW8Num7z2"/>
    <w:qFormat/>
    <w:rsid w:val="008862BB"/>
    <w:rPr>
      <w:rFonts w:ascii="Wingdings" w:hAnsi="Wingdings" w:cs="Wingdings"/>
    </w:rPr>
  </w:style>
  <w:style w:type="character" w:customStyle="1" w:styleId="WW8Num8z0">
    <w:name w:val="WW8Num8z0"/>
    <w:qFormat/>
    <w:rsid w:val="008862BB"/>
    <w:rPr>
      <w:rFonts w:ascii="Symbol" w:hAnsi="Symbol" w:cs="Symbol"/>
    </w:rPr>
  </w:style>
  <w:style w:type="character" w:customStyle="1" w:styleId="WW8Num9z0">
    <w:name w:val="WW8Num9z0"/>
    <w:qFormat/>
    <w:rsid w:val="008862BB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8862BB"/>
  </w:style>
  <w:style w:type="character" w:customStyle="1" w:styleId="WW8Num10z2">
    <w:name w:val="WW8Num10z2"/>
    <w:qFormat/>
    <w:rsid w:val="008862BB"/>
  </w:style>
  <w:style w:type="character" w:customStyle="1" w:styleId="WW8Num10z3">
    <w:name w:val="WW8Num10z3"/>
    <w:qFormat/>
    <w:rsid w:val="008862BB"/>
  </w:style>
  <w:style w:type="character" w:customStyle="1" w:styleId="WW8Num10z4">
    <w:name w:val="WW8Num10z4"/>
    <w:qFormat/>
    <w:rsid w:val="008862BB"/>
  </w:style>
  <w:style w:type="character" w:customStyle="1" w:styleId="WW8Num10z5">
    <w:name w:val="WW8Num10z5"/>
    <w:qFormat/>
    <w:rsid w:val="008862BB"/>
  </w:style>
  <w:style w:type="character" w:customStyle="1" w:styleId="WW8Num10z6">
    <w:name w:val="WW8Num10z6"/>
    <w:qFormat/>
    <w:rsid w:val="008862BB"/>
  </w:style>
  <w:style w:type="character" w:customStyle="1" w:styleId="WW8Num10z7">
    <w:name w:val="WW8Num10z7"/>
    <w:qFormat/>
    <w:rsid w:val="008862BB"/>
  </w:style>
  <w:style w:type="character" w:customStyle="1" w:styleId="WW8Num10z8">
    <w:name w:val="WW8Num10z8"/>
    <w:qFormat/>
    <w:rsid w:val="008862BB"/>
  </w:style>
  <w:style w:type="character" w:customStyle="1" w:styleId="WW8Num11z0">
    <w:name w:val="WW8Num11z0"/>
    <w:qFormat/>
    <w:rsid w:val="008862BB"/>
  </w:style>
  <w:style w:type="character" w:customStyle="1" w:styleId="WW8Num11z1">
    <w:name w:val="WW8Num11z1"/>
    <w:qFormat/>
    <w:rsid w:val="008862BB"/>
    <w:rPr>
      <w:rFonts w:ascii="Symbol" w:hAnsi="Symbol" w:cs="Symbol"/>
    </w:rPr>
  </w:style>
  <w:style w:type="character" w:customStyle="1" w:styleId="WW8Num11z2">
    <w:name w:val="WW8Num11z2"/>
    <w:qFormat/>
    <w:rsid w:val="008862BB"/>
  </w:style>
  <w:style w:type="character" w:customStyle="1" w:styleId="WW8Num11z3">
    <w:name w:val="WW8Num11z3"/>
    <w:qFormat/>
    <w:rsid w:val="008862BB"/>
  </w:style>
  <w:style w:type="character" w:customStyle="1" w:styleId="WW8Num11z4">
    <w:name w:val="WW8Num11z4"/>
    <w:qFormat/>
    <w:rsid w:val="008862BB"/>
  </w:style>
  <w:style w:type="character" w:customStyle="1" w:styleId="WW8Num11z5">
    <w:name w:val="WW8Num11z5"/>
    <w:qFormat/>
    <w:rsid w:val="008862BB"/>
  </w:style>
  <w:style w:type="character" w:customStyle="1" w:styleId="WW8Num11z6">
    <w:name w:val="WW8Num11z6"/>
    <w:qFormat/>
    <w:rsid w:val="008862BB"/>
  </w:style>
  <w:style w:type="character" w:customStyle="1" w:styleId="WW8Num11z7">
    <w:name w:val="WW8Num11z7"/>
    <w:qFormat/>
    <w:rsid w:val="008862BB"/>
  </w:style>
  <w:style w:type="character" w:customStyle="1" w:styleId="WW8Num11z8">
    <w:name w:val="WW8Num11z8"/>
    <w:qFormat/>
    <w:rsid w:val="008862BB"/>
  </w:style>
  <w:style w:type="character" w:customStyle="1" w:styleId="WW8Num12z0">
    <w:name w:val="WW8Num12z0"/>
    <w:qFormat/>
    <w:rsid w:val="008862BB"/>
    <w:rPr>
      <w:rFonts w:ascii="Symbol" w:hAnsi="Symbol" w:cs="Symbol"/>
    </w:rPr>
  </w:style>
  <w:style w:type="character" w:customStyle="1" w:styleId="WW8Num12z1">
    <w:name w:val="WW8Num12z1"/>
    <w:qFormat/>
    <w:rsid w:val="008862BB"/>
    <w:rPr>
      <w:rFonts w:ascii="Courier New" w:hAnsi="Courier New" w:cs="Courier New"/>
    </w:rPr>
  </w:style>
  <w:style w:type="character" w:customStyle="1" w:styleId="WW8Num12z2">
    <w:name w:val="WW8Num12z2"/>
    <w:qFormat/>
    <w:rsid w:val="008862BB"/>
    <w:rPr>
      <w:rFonts w:ascii="Wingdings" w:hAnsi="Wingdings" w:cs="Wingdings"/>
    </w:rPr>
  </w:style>
  <w:style w:type="character" w:customStyle="1" w:styleId="WW8Num13z0">
    <w:name w:val="WW8Num13z0"/>
    <w:qFormat/>
    <w:rsid w:val="008862BB"/>
  </w:style>
  <w:style w:type="character" w:customStyle="1" w:styleId="WW8Num13z2">
    <w:name w:val="WW8Num13z2"/>
    <w:qFormat/>
    <w:rsid w:val="008862BB"/>
  </w:style>
  <w:style w:type="character" w:customStyle="1" w:styleId="WW8Num13z3">
    <w:name w:val="WW8Num13z3"/>
    <w:qFormat/>
    <w:rsid w:val="008862BB"/>
  </w:style>
  <w:style w:type="character" w:customStyle="1" w:styleId="WW8Num13z4">
    <w:name w:val="WW8Num13z4"/>
    <w:qFormat/>
    <w:rsid w:val="008862BB"/>
  </w:style>
  <w:style w:type="character" w:customStyle="1" w:styleId="WW8Num13z5">
    <w:name w:val="WW8Num13z5"/>
    <w:qFormat/>
    <w:rsid w:val="008862BB"/>
  </w:style>
  <w:style w:type="character" w:customStyle="1" w:styleId="WW8Num13z6">
    <w:name w:val="WW8Num13z6"/>
    <w:qFormat/>
    <w:rsid w:val="008862BB"/>
  </w:style>
  <w:style w:type="character" w:customStyle="1" w:styleId="WW8Num13z7">
    <w:name w:val="WW8Num13z7"/>
    <w:qFormat/>
    <w:rsid w:val="008862BB"/>
  </w:style>
  <w:style w:type="character" w:customStyle="1" w:styleId="WW8Num13z8">
    <w:name w:val="WW8Num13z8"/>
    <w:qFormat/>
    <w:rsid w:val="008862BB"/>
  </w:style>
  <w:style w:type="character" w:customStyle="1" w:styleId="WW8Num14z0">
    <w:name w:val="WW8Num14z0"/>
    <w:qFormat/>
    <w:rsid w:val="008862BB"/>
  </w:style>
  <w:style w:type="character" w:customStyle="1" w:styleId="WW8Num14z1">
    <w:name w:val="WW8Num14z1"/>
    <w:qFormat/>
    <w:rsid w:val="008862BB"/>
  </w:style>
  <w:style w:type="character" w:customStyle="1" w:styleId="WW8Num14z2">
    <w:name w:val="WW8Num14z2"/>
    <w:qFormat/>
    <w:rsid w:val="008862BB"/>
  </w:style>
  <w:style w:type="character" w:customStyle="1" w:styleId="WW8Num14z3">
    <w:name w:val="WW8Num14z3"/>
    <w:qFormat/>
    <w:rsid w:val="008862BB"/>
  </w:style>
  <w:style w:type="character" w:customStyle="1" w:styleId="WW8Num14z4">
    <w:name w:val="WW8Num14z4"/>
    <w:qFormat/>
    <w:rsid w:val="008862BB"/>
  </w:style>
  <w:style w:type="character" w:customStyle="1" w:styleId="WW8Num14z5">
    <w:name w:val="WW8Num14z5"/>
    <w:qFormat/>
    <w:rsid w:val="008862BB"/>
  </w:style>
  <w:style w:type="character" w:customStyle="1" w:styleId="WW8Num14z6">
    <w:name w:val="WW8Num14z6"/>
    <w:qFormat/>
    <w:rsid w:val="008862BB"/>
  </w:style>
  <w:style w:type="character" w:customStyle="1" w:styleId="WW8Num14z7">
    <w:name w:val="WW8Num14z7"/>
    <w:qFormat/>
    <w:rsid w:val="008862BB"/>
  </w:style>
  <w:style w:type="character" w:customStyle="1" w:styleId="WW8Num14z8">
    <w:name w:val="WW8Num14z8"/>
    <w:qFormat/>
    <w:rsid w:val="008862BB"/>
  </w:style>
  <w:style w:type="character" w:customStyle="1" w:styleId="WW8Num15z0">
    <w:name w:val="WW8Num15z0"/>
    <w:qFormat/>
    <w:rsid w:val="008862BB"/>
    <w:rPr>
      <w:rFonts w:ascii="Symbol" w:hAnsi="Symbol" w:cs="Symbol"/>
    </w:rPr>
  </w:style>
  <w:style w:type="character" w:customStyle="1" w:styleId="WW8Num16z0">
    <w:name w:val="WW8Num16z0"/>
    <w:qFormat/>
    <w:rsid w:val="008862BB"/>
  </w:style>
  <w:style w:type="character" w:customStyle="1" w:styleId="WW8Num16z1">
    <w:name w:val="WW8Num16z1"/>
    <w:qFormat/>
    <w:rsid w:val="008862BB"/>
    <w:rPr>
      <w:sz w:val="27"/>
      <w:szCs w:val="27"/>
    </w:rPr>
  </w:style>
  <w:style w:type="character" w:customStyle="1" w:styleId="WW8Num16z2">
    <w:name w:val="WW8Num16z2"/>
    <w:qFormat/>
    <w:rsid w:val="008862BB"/>
  </w:style>
  <w:style w:type="character" w:customStyle="1" w:styleId="WW8Num16z3">
    <w:name w:val="WW8Num16z3"/>
    <w:qFormat/>
    <w:rsid w:val="008862BB"/>
  </w:style>
  <w:style w:type="character" w:customStyle="1" w:styleId="WW8Num16z4">
    <w:name w:val="WW8Num16z4"/>
    <w:qFormat/>
    <w:rsid w:val="008862BB"/>
  </w:style>
  <w:style w:type="character" w:customStyle="1" w:styleId="WW8Num16z5">
    <w:name w:val="WW8Num16z5"/>
    <w:qFormat/>
    <w:rsid w:val="008862BB"/>
  </w:style>
  <w:style w:type="character" w:customStyle="1" w:styleId="WW8Num16z6">
    <w:name w:val="WW8Num16z6"/>
    <w:qFormat/>
    <w:rsid w:val="008862BB"/>
  </w:style>
  <w:style w:type="character" w:customStyle="1" w:styleId="WW8Num16z7">
    <w:name w:val="WW8Num16z7"/>
    <w:qFormat/>
    <w:rsid w:val="008862BB"/>
  </w:style>
  <w:style w:type="character" w:customStyle="1" w:styleId="WW8Num16z8">
    <w:name w:val="WW8Num16z8"/>
    <w:qFormat/>
    <w:rsid w:val="008862BB"/>
  </w:style>
  <w:style w:type="character" w:customStyle="1" w:styleId="WW8Num17z0">
    <w:name w:val="WW8Num17z0"/>
    <w:qFormat/>
    <w:rsid w:val="008862BB"/>
    <w:rPr>
      <w:rFonts w:ascii="Symbol" w:hAnsi="Symbol" w:cs="Symbol"/>
    </w:rPr>
  </w:style>
  <w:style w:type="character" w:customStyle="1" w:styleId="WW8Num18z0">
    <w:name w:val="WW8Num18z0"/>
    <w:qFormat/>
    <w:rsid w:val="008862BB"/>
  </w:style>
  <w:style w:type="character" w:customStyle="1" w:styleId="WW8Num18z1">
    <w:name w:val="WW8Num18z1"/>
    <w:qFormat/>
    <w:rsid w:val="008862BB"/>
  </w:style>
  <w:style w:type="character" w:customStyle="1" w:styleId="WW8Num18z2">
    <w:name w:val="WW8Num18z2"/>
    <w:qFormat/>
    <w:rsid w:val="008862BB"/>
  </w:style>
  <w:style w:type="character" w:customStyle="1" w:styleId="WW8Num18z3">
    <w:name w:val="WW8Num18z3"/>
    <w:qFormat/>
    <w:rsid w:val="008862BB"/>
  </w:style>
  <w:style w:type="character" w:customStyle="1" w:styleId="WW8Num18z4">
    <w:name w:val="WW8Num18z4"/>
    <w:qFormat/>
    <w:rsid w:val="008862BB"/>
  </w:style>
  <w:style w:type="character" w:customStyle="1" w:styleId="WW8Num18z5">
    <w:name w:val="WW8Num18z5"/>
    <w:qFormat/>
    <w:rsid w:val="008862BB"/>
  </w:style>
  <w:style w:type="character" w:customStyle="1" w:styleId="WW8Num18z6">
    <w:name w:val="WW8Num18z6"/>
    <w:qFormat/>
    <w:rsid w:val="008862BB"/>
  </w:style>
  <w:style w:type="character" w:customStyle="1" w:styleId="WW8Num18z7">
    <w:name w:val="WW8Num18z7"/>
    <w:qFormat/>
    <w:rsid w:val="008862BB"/>
  </w:style>
  <w:style w:type="character" w:customStyle="1" w:styleId="WW8Num18z8">
    <w:name w:val="WW8Num18z8"/>
    <w:qFormat/>
    <w:rsid w:val="008862BB"/>
  </w:style>
  <w:style w:type="character" w:customStyle="1" w:styleId="WW8Num19z0">
    <w:name w:val="WW8Num19z0"/>
    <w:qFormat/>
    <w:rsid w:val="008862BB"/>
  </w:style>
  <w:style w:type="character" w:customStyle="1" w:styleId="WW8Num19z1">
    <w:name w:val="WW8Num19z1"/>
    <w:qFormat/>
    <w:rsid w:val="008862BB"/>
  </w:style>
  <w:style w:type="character" w:customStyle="1" w:styleId="WW8Num19z2">
    <w:name w:val="WW8Num19z2"/>
    <w:qFormat/>
    <w:rsid w:val="008862BB"/>
  </w:style>
  <w:style w:type="character" w:customStyle="1" w:styleId="WW8Num19z3">
    <w:name w:val="WW8Num19z3"/>
    <w:qFormat/>
    <w:rsid w:val="008862BB"/>
  </w:style>
  <w:style w:type="character" w:customStyle="1" w:styleId="WW8Num19z4">
    <w:name w:val="WW8Num19z4"/>
    <w:qFormat/>
    <w:rsid w:val="008862BB"/>
  </w:style>
  <w:style w:type="character" w:customStyle="1" w:styleId="WW8Num19z5">
    <w:name w:val="WW8Num19z5"/>
    <w:qFormat/>
    <w:rsid w:val="008862BB"/>
  </w:style>
  <w:style w:type="character" w:customStyle="1" w:styleId="WW8Num19z6">
    <w:name w:val="WW8Num19z6"/>
    <w:qFormat/>
    <w:rsid w:val="008862BB"/>
  </w:style>
  <w:style w:type="character" w:customStyle="1" w:styleId="WW8Num19z7">
    <w:name w:val="WW8Num19z7"/>
    <w:qFormat/>
    <w:rsid w:val="008862BB"/>
  </w:style>
  <w:style w:type="character" w:customStyle="1" w:styleId="WW8Num19z8">
    <w:name w:val="WW8Num19z8"/>
    <w:qFormat/>
    <w:rsid w:val="008862BB"/>
  </w:style>
  <w:style w:type="character" w:customStyle="1" w:styleId="WW8Num20z0">
    <w:name w:val="WW8Num20z0"/>
    <w:qFormat/>
    <w:rsid w:val="008862BB"/>
  </w:style>
  <w:style w:type="character" w:customStyle="1" w:styleId="WW8Num21z0">
    <w:name w:val="WW8Num21z0"/>
    <w:qFormat/>
    <w:rsid w:val="008862BB"/>
    <w:rPr>
      <w:rFonts w:ascii="Symbol" w:hAnsi="Symbol" w:cs="Symbol"/>
    </w:rPr>
  </w:style>
  <w:style w:type="character" w:customStyle="1" w:styleId="WW8Num21z1">
    <w:name w:val="WW8Num21z1"/>
    <w:qFormat/>
    <w:rsid w:val="008862BB"/>
    <w:rPr>
      <w:rFonts w:ascii="Courier New" w:hAnsi="Courier New" w:cs="Courier New"/>
    </w:rPr>
  </w:style>
  <w:style w:type="character" w:customStyle="1" w:styleId="WW8Num21z2">
    <w:name w:val="WW8Num21z2"/>
    <w:qFormat/>
    <w:rsid w:val="008862BB"/>
    <w:rPr>
      <w:rFonts w:ascii="Wingdings" w:hAnsi="Wingdings" w:cs="Wingdings"/>
    </w:rPr>
  </w:style>
  <w:style w:type="character" w:customStyle="1" w:styleId="WW8Num22z0">
    <w:name w:val="WW8Num22z0"/>
    <w:qFormat/>
    <w:rsid w:val="008862BB"/>
  </w:style>
  <w:style w:type="character" w:customStyle="1" w:styleId="WW8Num23z0">
    <w:name w:val="WW8Num23z0"/>
    <w:qFormat/>
    <w:rsid w:val="008862BB"/>
  </w:style>
  <w:style w:type="character" w:customStyle="1" w:styleId="WW8Num23z1">
    <w:name w:val="WW8Num23z1"/>
    <w:qFormat/>
    <w:rsid w:val="008862BB"/>
  </w:style>
  <w:style w:type="character" w:customStyle="1" w:styleId="WW8Num23z2">
    <w:name w:val="WW8Num23z2"/>
    <w:qFormat/>
    <w:rsid w:val="008862BB"/>
  </w:style>
  <w:style w:type="character" w:customStyle="1" w:styleId="WW8Num23z3">
    <w:name w:val="WW8Num23z3"/>
    <w:qFormat/>
    <w:rsid w:val="008862BB"/>
  </w:style>
  <w:style w:type="character" w:customStyle="1" w:styleId="WW8Num23z4">
    <w:name w:val="WW8Num23z4"/>
    <w:qFormat/>
    <w:rsid w:val="008862BB"/>
  </w:style>
  <w:style w:type="character" w:customStyle="1" w:styleId="WW8Num23z5">
    <w:name w:val="WW8Num23z5"/>
    <w:qFormat/>
    <w:rsid w:val="008862BB"/>
  </w:style>
  <w:style w:type="character" w:customStyle="1" w:styleId="WW8Num23z6">
    <w:name w:val="WW8Num23z6"/>
    <w:qFormat/>
    <w:rsid w:val="008862BB"/>
  </w:style>
  <w:style w:type="character" w:customStyle="1" w:styleId="WW8Num23z7">
    <w:name w:val="WW8Num23z7"/>
    <w:qFormat/>
    <w:rsid w:val="008862BB"/>
  </w:style>
  <w:style w:type="character" w:customStyle="1" w:styleId="WW8Num23z8">
    <w:name w:val="WW8Num23z8"/>
    <w:qFormat/>
    <w:rsid w:val="008862BB"/>
  </w:style>
  <w:style w:type="character" w:customStyle="1" w:styleId="WW8Num24z0">
    <w:name w:val="WW8Num24z0"/>
    <w:qFormat/>
    <w:rsid w:val="008862BB"/>
    <w:rPr>
      <w:rFonts w:ascii="Symbol" w:hAnsi="Symbol" w:cs="Symbol"/>
    </w:rPr>
  </w:style>
  <w:style w:type="character" w:customStyle="1" w:styleId="WW8Num25z0">
    <w:name w:val="WW8Num25z0"/>
    <w:qFormat/>
    <w:rsid w:val="008862BB"/>
  </w:style>
  <w:style w:type="character" w:customStyle="1" w:styleId="WW8Num25z1">
    <w:name w:val="WW8Num25z1"/>
    <w:qFormat/>
    <w:rsid w:val="008862BB"/>
    <w:rPr>
      <w:rFonts w:ascii="Symbol" w:hAnsi="Symbol" w:cs="Symbol"/>
    </w:rPr>
  </w:style>
  <w:style w:type="character" w:customStyle="1" w:styleId="WW8Num25z2">
    <w:name w:val="WW8Num25z2"/>
    <w:qFormat/>
    <w:rsid w:val="008862BB"/>
  </w:style>
  <w:style w:type="character" w:customStyle="1" w:styleId="WW8Num25z3">
    <w:name w:val="WW8Num25z3"/>
    <w:qFormat/>
    <w:rsid w:val="008862BB"/>
  </w:style>
  <w:style w:type="character" w:customStyle="1" w:styleId="WW8Num25z4">
    <w:name w:val="WW8Num25z4"/>
    <w:qFormat/>
    <w:rsid w:val="008862BB"/>
  </w:style>
  <w:style w:type="character" w:customStyle="1" w:styleId="WW8Num25z5">
    <w:name w:val="WW8Num25z5"/>
    <w:qFormat/>
    <w:rsid w:val="008862BB"/>
  </w:style>
  <w:style w:type="character" w:customStyle="1" w:styleId="WW8Num25z6">
    <w:name w:val="WW8Num25z6"/>
    <w:qFormat/>
    <w:rsid w:val="008862BB"/>
  </w:style>
  <w:style w:type="character" w:customStyle="1" w:styleId="WW8Num25z7">
    <w:name w:val="WW8Num25z7"/>
    <w:qFormat/>
    <w:rsid w:val="008862BB"/>
  </w:style>
  <w:style w:type="character" w:customStyle="1" w:styleId="WW8Num25z8">
    <w:name w:val="WW8Num25z8"/>
    <w:qFormat/>
    <w:rsid w:val="008862BB"/>
  </w:style>
  <w:style w:type="character" w:customStyle="1" w:styleId="WW8Num26z0">
    <w:name w:val="WW8Num26z0"/>
    <w:qFormat/>
    <w:rsid w:val="008862BB"/>
    <w:rPr>
      <w:rFonts w:ascii="Symbol" w:hAnsi="Symbol" w:cs="Symbol"/>
    </w:rPr>
  </w:style>
  <w:style w:type="character" w:customStyle="1" w:styleId="WW8Num26z1">
    <w:name w:val="WW8Num26z1"/>
    <w:qFormat/>
    <w:rsid w:val="008862BB"/>
    <w:rPr>
      <w:rFonts w:ascii="Courier New" w:hAnsi="Courier New" w:cs="Courier New"/>
    </w:rPr>
  </w:style>
  <w:style w:type="character" w:customStyle="1" w:styleId="WW8Num26z2">
    <w:name w:val="WW8Num26z2"/>
    <w:qFormat/>
    <w:rsid w:val="008862BB"/>
    <w:rPr>
      <w:rFonts w:ascii="Wingdings" w:hAnsi="Wingdings" w:cs="Wingdings"/>
    </w:rPr>
  </w:style>
  <w:style w:type="character" w:customStyle="1" w:styleId="af1">
    <w:name w:val="Верхний колонтитул Знак"/>
    <w:qFormat/>
    <w:rsid w:val="008862BB"/>
  </w:style>
  <w:style w:type="character" w:customStyle="1" w:styleId="1a">
    <w:name w:val="Неразрешенное упоминание1"/>
    <w:qFormat/>
    <w:rsid w:val="008862BB"/>
    <w:rPr>
      <w:color w:val="605E5C"/>
      <w:shd w:val="clear" w:color="auto" w:fill="E1DFDD"/>
    </w:rPr>
  </w:style>
  <w:style w:type="character" w:customStyle="1" w:styleId="4b">
    <w:name w:val="Стиль4 Знак"/>
    <w:qFormat/>
    <w:rsid w:val="008862BB"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sid w:val="008862BB"/>
    <w:rPr>
      <w:rFonts w:eastAsia="Calibri"/>
      <w:sz w:val="24"/>
      <w:szCs w:val="24"/>
    </w:rPr>
  </w:style>
  <w:style w:type="character" w:styleId="af2">
    <w:name w:val="Placeholder Text"/>
    <w:qFormat/>
    <w:rsid w:val="008862BB"/>
    <w:rPr>
      <w:color w:val="808080"/>
    </w:rPr>
  </w:style>
  <w:style w:type="character" w:customStyle="1" w:styleId="2c">
    <w:name w:val="Основной текст (2)_"/>
    <w:qFormat/>
    <w:rsid w:val="008862BB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8862B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sid w:val="008862BB"/>
    <w:rPr>
      <w:sz w:val="16"/>
      <w:szCs w:val="16"/>
    </w:rPr>
  </w:style>
  <w:style w:type="character" w:customStyle="1" w:styleId="af3">
    <w:name w:val="Текст примечания Знак"/>
    <w:qFormat/>
    <w:rsid w:val="008862BB"/>
  </w:style>
  <w:style w:type="character" w:customStyle="1" w:styleId="af4">
    <w:name w:val="Тема примечания Знак"/>
    <w:qFormat/>
    <w:rsid w:val="008862BB"/>
    <w:rPr>
      <w:b/>
      <w:bCs/>
    </w:rPr>
  </w:style>
  <w:style w:type="character" w:customStyle="1" w:styleId="2d">
    <w:name w:val="Неразрешенное упоминание2"/>
    <w:qFormat/>
    <w:rsid w:val="008862BB"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  <w:rsid w:val="008862BB"/>
  </w:style>
  <w:style w:type="paragraph" w:styleId="a8">
    <w:name w:val="Title"/>
    <w:basedOn w:val="a"/>
    <w:next w:val="af7"/>
    <w:link w:val="a7"/>
    <w:uiPriority w:val="10"/>
    <w:qFormat/>
    <w:rsid w:val="008862BB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qFormat/>
    <w:rsid w:val="008862BB"/>
    <w:pPr>
      <w:widowControl w:val="0"/>
      <w:jc w:val="both"/>
    </w:pPr>
  </w:style>
  <w:style w:type="paragraph" w:styleId="af8">
    <w:name w:val="List"/>
    <w:basedOn w:val="af7"/>
    <w:qFormat/>
    <w:rsid w:val="008862BB"/>
    <w:rPr>
      <w:rFonts w:cs="Mangal"/>
    </w:rPr>
  </w:style>
  <w:style w:type="paragraph" w:styleId="af9">
    <w:name w:val="caption"/>
    <w:basedOn w:val="a"/>
    <w:next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a">
    <w:name w:val="index heading"/>
    <w:next w:val="1c"/>
    <w:qFormat/>
    <w:rsid w:val="008862BB"/>
  </w:style>
  <w:style w:type="paragraph" w:styleId="afb">
    <w:name w:val="Balloon Text"/>
    <w:basedOn w:val="a"/>
    <w:qFormat/>
    <w:rsid w:val="008862BB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  <w:rsid w:val="008862BB"/>
  </w:style>
  <w:style w:type="paragraph" w:styleId="afc">
    <w:name w:val="annotation subject"/>
    <w:basedOn w:val="1d"/>
    <w:next w:val="1d"/>
    <w:qFormat/>
    <w:rsid w:val="008862BB"/>
    <w:rPr>
      <w:b/>
      <w:bCs/>
    </w:rPr>
  </w:style>
  <w:style w:type="paragraph" w:customStyle="1" w:styleId="1d">
    <w:name w:val="Текст примечания1"/>
    <w:basedOn w:val="a"/>
    <w:qFormat/>
    <w:rsid w:val="008862BB"/>
  </w:style>
  <w:style w:type="paragraph" w:styleId="ae">
    <w:name w:val="footnote text"/>
    <w:basedOn w:val="a"/>
    <w:link w:val="ad"/>
    <w:uiPriority w:val="99"/>
    <w:semiHidden/>
    <w:unhideWhenUsed/>
    <w:qFormat/>
    <w:rsid w:val="008862BB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8862BB"/>
    <w:pPr>
      <w:spacing w:after="57"/>
      <w:ind w:left="1984"/>
    </w:pPr>
  </w:style>
  <w:style w:type="paragraph" w:customStyle="1" w:styleId="afd">
    <w:name w:val="Колонтитул"/>
    <w:basedOn w:val="a"/>
    <w:qFormat/>
    <w:rsid w:val="008862BB"/>
  </w:style>
  <w:style w:type="paragraph" w:styleId="afe">
    <w:name w:val="header"/>
    <w:basedOn w:val="afd"/>
    <w:qFormat/>
    <w:rsid w:val="008862BB"/>
  </w:style>
  <w:style w:type="paragraph" w:styleId="92">
    <w:name w:val="toc 9"/>
    <w:basedOn w:val="a"/>
    <w:next w:val="a"/>
    <w:uiPriority w:val="39"/>
    <w:unhideWhenUsed/>
    <w:qFormat/>
    <w:rsid w:val="008862BB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8862BB"/>
    <w:pPr>
      <w:spacing w:after="57"/>
      <w:ind w:left="1701"/>
    </w:pPr>
  </w:style>
  <w:style w:type="paragraph" w:customStyle="1" w:styleId="1e">
    <w:name w:val="Заголовок1"/>
    <w:basedOn w:val="a"/>
    <w:next w:val="af7"/>
    <w:qFormat/>
    <w:rsid w:val="008862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c">
    <w:name w:val="index 1"/>
    <w:basedOn w:val="a"/>
    <w:next w:val="a"/>
    <w:uiPriority w:val="99"/>
    <w:semiHidden/>
    <w:unhideWhenUsed/>
    <w:qFormat/>
    <w:rsid w:val="008862BB"/>
  </w:style>
  <w:style w:type="paragraph" w:styleId="1f">
    <w:name w:val="toc 1"/>
    <w:basedOn w:val="a"/>
    <w:next w:val="a"/>
    <w:uiPriority w:val="39"/>
    <w:unhideWhenUsed/>
    <w:qFormat/>
    <w:rsid w:val="008862BB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8862BB"/>
    <w:pPr>
      <w:spacing w:after="57"/>
      <w:ind w:left="1417"/>
    </w:pPr>
  </w:style>
  <w:style w:type="paragraph" w:styleId="aff">
    <w:name w:val="table of figures"/>
    <w:basedOn w:val="a"/>
    <w:next w:val="a"/>
    <w:uiPriority w:val="99"/>
    <w:unhideWhenUsed/>
    <w:qFormat/>
    <w:rsid w:val="008862BB"/>
  </w:style>
  <w:style w:type="paragraph" w:styleId="3b">
    <w:name w:val="toc 3"/>
    <w:basedOn w:val="a"/>
    <w:next w:val="a"/>
    <w:uiPriority w:val="39"/>
    <w:unhideWhenUsed/>
    <w:qFormat/>
    <w:rsid w:val="008862BB"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rsid w:val="008862BB"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rsid w:val="008862BB"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rsid w:val="008862BB"/>
    <w:pPr>
      <w:spacing w:after="57"/>
      <w:ind w:left="1134"/>
    </w:pPr>
  </w:style>
  <w:style w:type="paragraph" w:styleId="aff0">
    <w:name w:val="Body Text Indent"/>
    <w:basedOn w:val="a"/>
    <w:qFormat/>
    <w:rsid w:val="008862BB"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rsid w:val="008862BB"/>
    <w:pPr>
      <w:tabs>
        <w:tab w:val="center" w:pos="4677"/>
        <w:tab w:val="right" w:pos="9355"/>
      </w:tabs>
    </w:pPr>
  </w:style>
  <w:style w:type="paragraph" w:styleId="aff1">
    <w:name w:val="Normal (Web)"/>
    <w:basedOn w:val="a"/>
    <w:qFormat/>
    <w:rsid w:val="008862BB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rsid w:val="008862BB"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8862BB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862BB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862BB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862BB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862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862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862BB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862BB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862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8862BB"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rsid w:val="008862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0">
    <w:name w:val="Указатель110"/>
    <w:basedOn w:val="a"/>
    <w:qFormat/>
    <w:rsid w:val="008862BB"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2">
    <w:name w:val="List Paragraph"/>
    <w:basedOn w:val="a"/>
    <w:qFormat/>
    <w:rsid w:val="008862BB"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rsid w:val="008862BB"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rsid w:val="008862BB"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sid w:val="008862BB"/>
    <w:rPr>
      <w:lang w:eastAsia="zh-CN"/>
    </w:rPr>
  </w:style>
  <w:style w:type="paragraph" w:customStyle="1" w:styleId="820">
    <w:name w:val="Заголовок8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8862BB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Верхний колонтитул2"/>
    <w:basedOn w:val="a"/>
    <w:qFormat/>
    <w:rsid w:val="008862BB"/>
  </w:style>
  <w:style w:type="paragraph" w:customStyle="1" w:styleId="2f0">
    <w:name w:val="Нижний колонтитул2"/>
    <w:basedOn w:val="a"/>
    <w:qFormat/>
    <w:rsid w:val="008862BB"/>
    <w:rPr>
      <w:sz w:val="28"/>
    </w:rPr>
  </w:style>
  <w:style w:type="paragraph" w:customStyle="1" w:styleId="381">
    <w:name w:val="Заголовок3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c">
    <w:name w:val="Заголовок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d">
    <w:name w:val="Название объекта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e">
    <w:name w:val="Указатель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f1">
    <w:name w:val="Заголовок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2">
    <w:name w:val="Название объекта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3">
    <w:name w:val="Указатель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rsid w:val="008862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rsid w:val="008862BB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8862BB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8862BB"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rsid w:val="008862BB"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rsid w:val="008862BB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8862BB"/>
    <w:pPr>
      <w:ind w:firstLine="851"/>
    </w:pPr>
    <w:rPr>
      <w:sz w:val="28"/>
    </w:rPr>
  </w:style>
  <w:style w:type="paragraph" w:customStyle="1" w:styleId="2f4">
    <w:name w:val="заголовок 2"/>
    <w:basedOn w:val="a"/>
    <w:next w:val="a"/>
    <w:qFormat/>
    <w:rsid w:val="008862BB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8862BB"/>
    <w:rPr>
      <w:sz w:val="28"/>
    </w:rPr>
  </w:style>
  <w:style w:type="paragraph" w:customStyle="1" w:styleId="1f6">
    <w:name w:val="Стиль1"/>
    <w:basedOn w:val="314"/>
    <w:qFormat/>
    <w:rsid w:val="008862BB"/>
    <w:pPr>
      <w:jc w:val="both"/>
    </w:pPr>
  </w:style>
  <w:style w:type="paragraph" w:customStyle="1" w:styleId="ConsPlusNonformat">
    <w:name w:val="ConsPlusNonformat"/>
    <w:qFormat/>
    <w:rsid w:val="008862BB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8862BB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8862BB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3">
    <w:name w:val="Знак Знак Знак"/>
    <w:basedOn w:val="a"/>
    <w:qFormat/>
    <w:rsid w:val="008862B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rsid w:val="008862BB"/>
    <w:pPr>
      <w:widowControl w:val="0"/>
    </w:pPr>
    <w:rPr>
      <w:lang w:eastAsia="zh-CN"/>
    </w:rPr>
  </w:style>
  <w:style w:type="paragraph" w:styleId="aff4">
    <w:name w:val="No Spacing"/>
    <w:qFormat/>
    <w:rsid w:val="008862BB"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5">
    <w:name w:val="Содержимое таблицы"/>
    <w:basedOn w:val="a"/>
    <w:qFormat/>
    <w:rsid w:val="008862BB"/>
    <w:pPr>
      <w:suppressLineNumbers/>
    </w:pPr>
  </w:style>
  <w:style w:type="paragraph" w:customStyle="1" w:styleId="aff6">
    <w:name w:val="Заголовок таблицы"/>
    <w:basedOn w:val="aff5"/>
    <w:qFormat/>
    <w:rsid w:val="008862BB"/>
    <w:pPr>
      <w:jc w:val="center"/>
    </w:pPr>
    <w:rPr>
      <w:b/>
      <w:bCs/>
    </w:rPr>
  </w:style>
  <w:style w:type="paragraph" w:customStyle="1" w:styleId="aff7">
    <w:name w:val="Содержимое врезки"/>
    <w:basedOn w:val="af7"/>
    <w:qFormat/>
    <w:rsid w:val="008862BB"/>
  </w:style>
  <w:style w:type="paragraph" w:customStyle="1" w:styleId="Default">
    <w:name w:val="Default"/>
    <w:qFormat/>
    <w:rsid w:val="008862BB"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rsid w:val="008862BB"/>
    <w:pPr>
      <w:ind w:firstLine="567"/>
      <w:jc w:val="both"/>
    </w:pPr>
    <w:rPr>
      <w:color w:val="0000FF"/>
      <w:sz w:val="24"/>
      <w:szCs w:val="24"/>
    </w:rPr>
  </w:style>
  <w:style w:type="paragraph" w:customStyle="1" w:styleId="aff8">
    <w:name w:val="Арсенал"/>
    <w:basedOn w:val="a"/>
    <w:qFormat/>
    <w:rsid w:val="008862BB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8862BB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5">
    <w:name w:val="Основной текст (2)"/>
    <w:basedOn w:val="a"/>
    <w:qFormat/>
    <w:rsid w:val="008862BB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8862BB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8862BB"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rsid w:val="008862BB"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sid w:val="008862BB"/>
    <w:rPr>
      <w:lang w:eastAsia="zh-CN"/>
    </w:rPr>
  </w:style>
  <w:style w:type="table" w:styleId="aff9">
    <w:name w:val="Table Grid"/>
    <w:uiPriority w:val="59"/>
    <w:qFormat/>
    <w:rsid w:val="008862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8862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8862BB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4">
    <w:name w:val="Таблица простая 41"/>
    <w:basedOn w:val="a1"/>
    <w:uiPriority w:val="99"/>
    <w:qFormat/>
    <w:rsid w:val="008862BB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4">
    <w:name w:val="Таблица простая 51"/>
    <w:basedOn w:val="a1"/>
    <w:uiPriority w:val="99"/>
    <w:qFormat/>
    <w:rsid w:val="008862BB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8862B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8862B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862B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862B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8862B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862B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862BB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5">
    <w:name w:val="Таблица простая 11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uiPriority w:val="59"/>
    <w:qFormat/>
    <w:rsid w:val="008862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8862B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8862B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8862B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8862BB"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8862B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8862B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8862BB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8862B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8862B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8862B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8862B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8862B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8862B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8862B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8862B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8862B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8862B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8862B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8862B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8862B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8862B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8862B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8862B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8862B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8862B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8862B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8862B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8862B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8862B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8862B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8862B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8862BB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8862B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8862BB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8862B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8862BB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8862BB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8862BB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8862BB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8862BB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8862BB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8862BB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8862BB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8862BB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8862BB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8862BB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8862BB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8862BB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8862BB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8862BB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8862B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8862BB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8862B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8862BB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8862BB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8862B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8862B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8862B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8862B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8862B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8862B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8862BB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8862BB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8862BB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8862BB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8862BB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8862BB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8862BB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8862BB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8862BB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8862BB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8862BB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8862BB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8862BB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8862BB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8862BB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8862BB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8862BB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8862BB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8862BB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8862BB"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8862BB"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8862BB"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8862BB"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8862BB"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8862BB"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8862BB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8862B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8862B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8862B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8862B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8862B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8862B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0C92-98F7-4BA4-BBBB-2AE88B30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6121</Words>
  <Characters>34894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2024-04-26T08:11:00Z</dcterms:created>
  <dcterms:modified xsi:type="dcterms:W3CDTF">2024-04-26T08:11:00Z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