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05"/>
        <w:gridCol w:w="1248"/>
        <w:gridCol w:w="416"/>
        <w:gridCol w:w="1766"/>
        <w:gridCol w:w="577"/>
        <w:gridCol w:w="475"/>
        <w:gridCol w:w="4446"/>
        <w:gridCol w:w="466"/>
      </w:tblGrid>
      <w:tr w:rsidR="004E20DA">
        <w:trPr>
          <w:trHeight w:hRule="exact" w:val="1126"/>
        </w:trPr>
        <w:tc>
          <w:tcPr>
            <w:tcW w:w="4534" w:type="dxa"/>
            <w:gridSpan w:val="4"/>
          </w:tcPr>
          <w:p w:rsidR="004E20DA" w:rsidRDefault="00845FE3">
            <w:pPr>
              <w:pStyle w:val="af7"/>
              <w:tabs>
                <w:tab w:val="left" w:pos="2115"/>
              </w:tabs>
              <w:spacing w:line="360" w:lineRule="auto"/>
              <w:ind w:left="-284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495300" cy="641985"/>
                  <wp:effectExtent l="0" t="0" r="0" b="0"/>
                  <wp:docPr id="1" name="_x005F_x0000_i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_x005F_x0000_i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41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2" w:type="dxa"/>
            <w:gridSpan w:val="2"/>
          </w:tcPr>
          <w:p w:rsidR="004E20DA" w:rsidRDefault="004E20DA">
            <w:pPr>
              <w:widowControl w:val="0"/>
              <w:ind w:left="-215" w:firstLine="215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4912" w:type="dxa"/>
            <w:gridSpan w:val="2"/>
          </w:tcPr>
          <w:p w:rsidR="004E20DA" w:rsidRDefault="004E20DA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4E20DA">
        <w:trPr>
          <w:trHeight w:val="3261"/>
        </w:trPr>
        <w:tc>
          <w:tcPr>
            <w:tcW w:w="4534" w:type="dxa"/>
            <w:gridSpan w:val="4"/>
          </w:tcPr>
          <w:p w:rsidR="004E20DA" w:rsidRDefault="00845FE3">
            <w:pPr>
              <w:widowControl w:val="0"/>
              <w:spacing w:line="360" w:lineRule="auto"/>
              <w:ind w:left="-142" w:right="-144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МЧС РОССИИ</w:t>
            </w:r>
          </w:p>
          <w:p w:rsidR="004E20DA" w:rsidRDefault="00845FE3">
            <w:pPr>
              <w:widowControl w:val="0"/>
              <w:ind w:left="-142" w:right="-144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18"/>
                <w:szCs w:val="18"/>
              </w:rPr>
              <w:t>ГЛАВНОЕ УПРАВЛЕНИЕ</w:t>
            </w:r>
            <w:r>
              <w:rPr>
                <w:b/>
                <w:color w:val="000000"/>
                <w:sz w:val="18"/>
                <w:szCs w:val="18"/>
              </w:rPr>
              <w:br w:type="textWrapping" w:clear="all"/>
            </w:r>
            <w:r>
              <w:rPr>
                <w:b/>
                <w:smallCaps/>
                <w:color w:val="000000"/>
                <w:sz w:val="18"/>
                <w:szCs w:val="18"/>
              </w:rPr>
              <w:t>МИНИСТЕРСТВА РОССИЙСКОЙ ФЕДЕРАЦИИ</w:t>
            </w:r>
            <w:r>
              <w:rPr>
                <w:b/>
                <w:smallCaps/>
                <w:color w:val="000000"/>
                <w:sz w:val="18"/>
                <w:szCs w:val="18"/>
              </w:rPr>
              <w:br w:type="textWrapping" w:clear="all"/>
              <w:t>ПО ДЕЛАМ ГРАЖДАНСКОЙ ОБОРОНЫ,</w:t>
            </w:r>
            <w:r>
              <w:rPr>
                <w:b/>
                <w:smallCaps/>
                <w:color w:val="000000"/>
                <w:sz w:val="18"/>
                <w:szCs w:val="18"/>
              </w:rPr>
              <w:br w:type="textWrapping" w:clear="all"/>
              <w:t xml:space="preserve">ЧРЕЗВЫЧАЙНЫМ СИТУАЦИЯМ И ЛИКВИДАЦИИ ПОСЛЕДСТВИЙ </w:t>
            </w:r>
            <w:r>
              <w:rPr>
                <w:b/>
                <w:smallCaps/>
                <w:color w:val="000000"/>
                <w:sz w:val="18"/>
                <w:szCs w:val="18"/>
              </w:rPr>
              <w:br w:type="textWrapping" w:clear="all"/>
              <w:t>СТИХИЙНЫХ БЕДСТВИЙ</w:t>
            </w:r>
            <w:r>
              <w:rPr>
                <w:b/>
                <w:smallCaps/>
                <w:color w:val="000000"/>
                <w:sz w:val="18"/>
                <w:szCs w:val="18"/>
              </w:rPr>
              <w:br w:type="textWrapping" w:clear="all"/>
              <w:t>ПО НОВОСИБИРСКОЙ ОБЛАСТИ</w:t>
            </w:r>
          </w:p>
          <w:p w:rsidR="004E20DA" w:rsidRDefault="00845FE3">
            <w:pPr>
              <w:pStyle w:val="aff4"/>
              <w:widowControl w:val="0"/>
              <w:ind w:left="-142" w:right="-14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(Главное управление МЧС России</w:t>
            </w:r>
          </w:p>
          <w:p w:rsidR="004E20DA" w:rsidRDefault="00845FE3">
            <w:pPr>
              <w:pStyle w:val="aff4"/>
              <w:widowControl w:val="0"/>
              <w:ind w:left="-142" w:right="-14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Новосибирской области)</w:t>
            </w:r>
          </w:p>
          <w:p w:rsidR="004E20DA" w:rsidRDefault="004E20DA">
            <w:pPr>
              <w:pStyle w:val="aff4"/>
              <w:widowControl w:val="0"/>
              <w:ind w:left="-142" w:right="-144"/>
              <w:rPr>
                <w:rFonts w:ascii="Times New Roman" w:hAnsi="Times New Roman"/>
                <w:sz w:val="18"/>
                <w:szCs w:val="18"/>
              </w:rPr>
            </w:pPr>
          </w:p>
          <w:p w:rsidR="004E20DA" w:rsidRDefault="00845FE3">
            <w:pPr>
              <w:pStyle w:val="aff4"/>
              <w:widowControl w:val="0"/>
              <w:ind w:left="-142" w:right="-14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ул. Октябрьская, д. 80 г. Новосибирск, 630099</w:t>
            </w:r>
          </w:p>
          <w:p w:rsidR="004E20DA" w:rsidRDefault="00845FE3">
            <w:pPr>
              <w:pStyle w:val="Iaaoiueaaan"/>
              <w:widowControl w:val="0"/>
              <w:tabs>
                <w:tab w:val="left" w:pos="-5245"/>
              </w:tabs>
              <w:spacing w:line="240" w:lineRule="auto"/>
              <w:ind w:right="0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</w:rPr>
              <w:t>телефон 218-81-99, 218-33-76, факс 210-27-30</w:t>
            </w:r>
          </w:p>
          <w:p w:rsidR="004E20DA" w:rsidRDefault="00845FE3">
            <w:pPr>
              <w:pStyle w:val="af7"/>
              <w:spacing w:line="360" w:lineRule="auto"/>
              <w:ind w:left="-142" w:right="-144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lang w:val="en-US"/>
              </w:rPr>
              <w:t>e</w:t>
            </w:r>
            <w:r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mail</w:t>
            </w:r>
            <w:r>
              <w:rPr>
                <w:color w:val="000000"/>
                <w:sz w:val="18"/>
              </w:rPr>
              <w:t xml:space="preserve">: </w:t>
            </w:r>
            <w:r>
              <w:rPr>
                <w:color w:val="000000"/>
                <w:sz w:val="18"/>
                <w:lang w:val="en-US"/>
              </w:rPr>
              <w:t>mchs</w:t>
            </w:r>
            <w:r>
              <w:rPr>
                <w:color w:val="000000"/>
                <w:sz w:val="18"/>
              </w:rPr>
              <w:t>@</w:t>
            </w:r>
            <w:r>
              <w:rPr>
                <w:color w:val="000000"/>
                <w:sz w:val="18"/>
                <w:lang w:val="en-US"/>
              </w:rPr>
              <w:t>nso</w:t>
            </w:r>
            <w:r>
              <w:rPr>
                <w:color w:val="000000"/>
                <w:sz w:val="18"/>
              </w:rPr>
              <w:t>.</w:t>
            </w:r>
            <w:r>
              <w:rPr>
                <w:color w:val="000000"/>
                <w:sz w:val="18"/>
                <w:lang w:val="en-US"/>
              </w:rPr>
              <w:t>ru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en-US"/>
              </w:rPr>
              <w:t>gu</w:t>
            </w:r>
            <w:r>
              <w:rPr>
                <w:color w:val="000000"/>
                <w:sz w:val="18"/>
              </w:rPr>
              <w:t>@54.</w:t>
            </w:r>
            <w:r>
              <w:rPr>
                <w:color w:val="000000"/>
                <w:sz w:val="18"/>
                <w:lang w:val="en-US"/>
              </w:rPr>
              <w:t>mchs</w:t>
            </w:r>
            <w:r>
              <w:rPr>
                <w:color w:val="000000"/>
                <w:sz w:val="18"/>
              </w:rPr>
              <w:t>.</w:t>
            </w:r>
            <w:r>
              <w:rPr>
                <w:color w:val="000000"/>
                <w:sz w:val="18"/>
                <w:lang w:val="en-US"/>
              </w:rPr>
              <w:t>gov</w:t>
            </w:r>
            <w:r>
              <w:rPr>
                <w:color w:val="000000"/>
                <w:sz w:val="18"/>
              </w:rPr>
              <w:t>.</w:t>
            </w:r>
            <w:r>
              <w:rPr>
                <w:color w:val="000000"/>
                <w:sz w:val="18"/>
                <w:lang w:val="en-US"/>
              </w:rPr>
              <w:t>ru</w:t>
            </w:r>
          </w:p>
        </w:tc>
        <w:tc>
          <w:tcPr>
            <w:tcW w:w="1052" w:type="dxa"/>
            <w:gridSpan w:val="2"/>
            <w:vMerge w:val="restart"/>
          </w:tcPr>
          <w:p w:rsidR="004E20DA" w:rsidRDefault="004E20DA">
            <w:pPr>
              <w:pStyle w:val="af7"/>
              <w:jc w:val="center"/>
              <w:rPr>
                <w:color w:val="000000"/>
                <w:sz w:val="28"/>
              </w:rPr>
            </w:pPr>
          </w:p>
        </w:tc>
        <w:tc>
          <w:tcPr>
            <w:tcW w:w="4912" w:type="dxa"/>
            <w:gridSpan w:val="2"/>
            <w:vMerge w:val="restart"/>
          </w:tcPr>
          <w:p w:rsidR="004E20DA" w:rsidRDefault="004E20DA">
            <w:pPr>
              <w:pStyle w:val="af7"/>
              <w:jc w:val="center"/>
              <w:rPr>
                <w:color w:val="000000"/>
              </w:rPr>
            </w:pPr>
          </w:p>
        </w:tc>
      </w:tr>
      <w:tr w:rsidR="004E20DA">
        <w:trPr>
          <w:trHeight w:val="267"/>
        </w:trPr>
        <w:tc>
          <w:tcPr>
            <w:tcW w:w="2352" w:type="dxa"/>
            <w:gridSpan w:val="2"/>
            <w:tcBorders>
              <w:bottom w:val="single" w:sz="4" w:space="0" w:color="000000"/>
            </w:tcBorders>
          </w:tcPr>
          <w:p w:rsidR="004E20DA" w:rsidRDefault="00845FE3">
            <w:pPr>
              <w:widowControl w:val="0"/>
              <w:tabs>
                <w:tab w:val="left" w:pos="315"/>
                <w:tab w:val="center" w:pos="868"/>
              </w:tabs>
              <w:ind w:left="-142" w:right="-144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17.04.2024 г.</w:t>
            </w:r>
          </w:p>
        </w:tc>
        <w:tc>
          <w:tcPr>
            <w:tcW w:w="416" w:type="dxa"/>
          </w:tcPr>
          <w:p w:rsidR="004E20DA" w:rsidRDefault="00845FE3">
            <w:pPr>
              <w:widowControl w:val="0"/>
              <w:ind w:left="-142" w:right="-144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1766" w:type="dxa"/>
            <w:tcBorders>
              <w:bottom w:val="single" w:sz="4" w:space="0" w:color="000000"/>
            </w:tcBorders>
          </w:tcPr>
          <w:p w:rsidR="004E20DA" w:rsidRDefault="00845FE3">
            <w:pPr>
              <w:widowControl w:val="0"/>
              <w:tabs>
                <w:tab w:val="left" w:pos="315"/>
                <w:tab w:val="center" w:pos="868"/>
              </w:tabs>
              <w:ind w:left="-142" w:right="-144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109-20-3-2</w:t>
            </w:r>
          </w:p>
        </w:tc>
        <w:tc>
          <w:tcPr>
            <w:tcW w:w="1052" w:type="dxa"/>
            <w:gridSpan w:val="2"/>
            <w:vMerge/>
          </w:tcPr>
          <w:p w:rsidR="004E20DA" w:rsidRDefault="004E20DA">
            <w:pPr>
              <w:widowControl w:val="0"/>
              <w:rPr>
                <w:color w:val="000000"/>
                <w:sz w:val="28"/>
              </w:rPr>
            </w:pPr>
          </w:p>
        </w:tc>
        <w:tc>
          <w:tcPr>
            <w:tcW w:w="4912" w:type="dxa"/>
            <w:gridSpan w:val="2"/>
            <w:vMerge/>
          </w:tcPr>
          <w:p w:rsidR="004E20DA" w:rsidRDefault="004E20DA">
            <w:pPr>
              <w:pStyle w:val="af7"/>
              <w:jc w:val="center"/>
              <w:rPr>
                <w:color w:val="000000"/>
                <w:sz w:val="28"/>
              </w:rPr>
            </w:pPr>
          </w:p>
        </w:tc>
      </w:tr>
      <w:tr w:rsidR="004E20DA">
        <w:trPr>
          <w:trHeight w:val="383"/>
        </w:trPr>
        <w:tc>
          <w:tcPr>
            <w:tcW w:w="1104" w:type="dxa"/>
            <w:tcBorders>
              <w:top w:val="single" w:sz="4" w:space="0" w:color="000000"/>
              <w:bottom w:val="single" w:sz="4" w:space="0" w:color="000000"/>
            </w:tcBorders>
          </w:tcPr>
          <w:p w:rsidR="004E20DA" w:rsidRDefault="00845FE3">
            <w:pPr>
              <w:widowControl w:val="0"/>
              <w:spacing w:before="120"/>
              <w:ind w:left="-108" w:right="-142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На №</w:t>
            </w:r>
          </w:p>
        </w:tc>
        <w:tc>
          <w:tcPr>
            <w:tcW w:w="1248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ind w:left="-142" w:right="-142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б/н</w:t>
            </w:r>
          </w:p>
        </w:tc>
        <w:tc>
          <w:tcPr>
            <w:tcW w:w="416" w:type="dxa"/>
            <w:vAlign w:val="bottom"/>
          </w:tcPr>
          <w:p w:rsidR="004E20DA" w:rsidRDefault="00845FE3">
            <w:pPr>
              <w:widowControl w:val="0"/>
              <w:spacing w:before="120"/>
              <w:ind w:left="-142" w:right="-142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от</w:t>
            </w:r>
          </w:p>
        </w:tc>
        <w:tc>
          <w:tcPr>
            <w:tcW w:w="176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ind w:left="-142" w:right="-142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77" w:type="dxa"/>
          </w:tcPr>
          <w:p w:rsidR="004E20DA" w:rsidRDefault="004E20DA">
            <w:pPr>
              <w:widowControl w:val="0"/>
              <w:rPr>
                <w:color w:val="000000"/>
                <w:sz w:val="28"/>
              </w:rPr>
            </w:pPr>
          </w:p>
        </w:tc>
        <w:tc>
          <w:tcPr>
            <w:tcW w:w="4921" w:type="dxa"/>
            <w:gridSpan w:val="2"/>
          </w:tcPr>
          <w:p w:rsidR="004E20DA" w:rsidRDefault="004E20DA">
            <w:pPr>
              <w:pStyle w:val="af7"/>
              <w:jc w:val="center"/>
              <w:rPr>
                <w:color w:val="000000"/>
                <w:sz w:val="28"/>
              </w:rPr>
            </w:pPr>
          </w:p>
        </w:tc>
        <w:tc>
          <w:tcPr>
            <w:tcW w:w="466" w:type="dxa"/>
          </w:tcPr>
          <w:p w:rsidR="004E20DA" w:rsidRDefault="004E20DA">
            <w:pPr>
              <w:widowControl w:val="0"/>
              <w:rPr>
                <w:color w:val="000000"/>
                <w:sz w:val="28"/>
              </w:rPr>
            </w:pPr>
          </w:p>
        </w:tc>
      </w:tr>
    </w:tbl>
    <w:p w:rsidR="004E20DA" w:rsidRDefault="004E20DA">
      <w:pPr>
        <w:jc w:val="both"/>
        <w:rPr>
          <w:color w:val="000000"/>
          <w:sz w:val="28"/>
          <w:szCs w:val="28"/>
        </w:rPr>
      </w:pPr>
    </w:p>
    <w:p w:rsidR="004E20DA" w:rsidRDefault="004E20DA">
      <w:pPr>
        <w:jc w:val="both"/>
        <w:rPr>
          <w:color w:val="000000"/>
          <w:sz w:val="28"/>
          <w:szCs w:val="28"/>
        </w:rPr>
      </w:pPr>
    </w:p>
    <w:p w:rsidR="004E20DA" w:rsidRDefault="00845FE3">
      <w:pPr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Прогноз возможных чрезвычайных ситуаций</w:t>
      </w:r>
    </w:p>
    <w:p w:rsidR="004E20DA" w:rsidRDefault="00845FE3">
      <w:pPr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на территории Новосибирской области на 18.04.2024 г.</w:t>
      </w:r>
    </w:p>
    <w:p w:rsidR="004E20DA" w:rsidRDefault="00845FE3">
      <w:pPr>
        <w:jc w:val="center"/>
        <w:rPr>
          <w:color w:val="000000"/>
        </w:rPr>
      </w:pPr>
      <w:r>
        <w:rPr>
          <w:color w:val="000000"/>
          <w:sz w:val="22"/>
          <w:szCs w:val="22"/>
        </w:rPr>
        <w:t>(при составлении прогноза использована информация ФГБУ «Западно-Сибирское УГМС»,</w:t>
      </w:r>
    </w:p>
    <w:p w:rsidR="004E20DA" w:rsidRDefault="00845FE3">
      <w:pPr>
        <w:jc w:val="center"/>
        <w:outlineLvl w:val="0"/>
        <w:rPr>
          <w:color w:val="000000"/>
        </w:rPr>
      </w:pPr>
      <w:r>
        <w:rPr>
          <w:color w:val="000000"/>
          <w:sz w:val="22"/>
          <w:szCs w:val="22"/>
        </w:rPr>
        <w:t>Верхне-Обского бассейнового водного управления Федерального агентства водных ресурсов,</w:t>
      </w:r>
    </w:p>
    <w:p w:rsidR="004E20DA" w:rsidRDefault="00845FE3">
      <w:pPr>
        <w:jc w:val="center"/>
        <w:outlineLvl w:val="0"/>
        <w:rPr>
          <w:color w:val="000000"/>
        </w:rPr>
      </w:pPr>
      <w:r>
        <w:rPr>
          <w:color w:val="000000"/>
          <w:sz w:val="22"/>
          <w:szCs w:val="22"/>
        </w:rPr>
        <w:t>Алтае-Саянский филиал ГС СО РАН, управления Роспотребнадзора по НСО)</w:t>
      </w:r>
    </w:p>
    <w:p w:rsidR="004E20DA" w:rsidRDefault="004E20DA">
      <w:pPr>
        <w:outlineLvl w:val="0"/>
        <w:rPr>
          <w:color w:val="000000"/>
          <w:sz w:val="28"/>
          <w:szCs w:val="28"/>
        </w:rPr>
      </w:pPr>
    </w:p>
    <w:p w:rsidR="004E20DA" w:rsidRDefault="00845FE3">
      <w:pPr>
        <w:jc w:val="center"/>
        <w:outlineLvl w:val="0"/>
        <w:rPr>
          <w:color w:val="000000"/>
        </w:rPr>
      </w:pPr>
      <w:r>
        <w:rPr>
          <w:b/>
          <w:color w:val="000000"/>
          <w:sz w:val="28"/>
          <w:szCs w:val="28"/>
          <w:shd w:val="clear" w:color="auto" w:fill="FFFFFF"/>
        </w:rPr>
        <w:t>Опасные гидрометеорологические явления</w:t>
      </w:r>
    </w:p>
    <w:tbl>
      <w:tblPr>
        <w:tblW w:w="9894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34"/>
        <w:gridCol w:w="7660"/>
      </w:tblGrid>
      <w:tr w:rsidR="004E20DA">
        <w:trPr>
          <w:trHeight w:val="585"/>
          <w:jc w:val="center"/>
        </w:trPr>
        <w:tc>
          <w:tcPr>
            <w:tcW w:w="2234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  <w:vAlign w:val="center"/>
          </w:tcPr>
          <w:p w:rsidR="004E20DA" w:rsidRDefault="00845FE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Новосибирская область</w:t>
            </w:r>
          </w:p>
        </w:tc>
        <w:tc>
          <w:tcPr>
            <w:tcW w:w="7659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  <w:vAlign w:val="center"/>
          </w:tcPr>
          <w:p w:rsidR="004E20DA" w:rsidRDefault="00845FE3">
            <w:pPr>
              <w:widowControl w:val="0"/>
              <w:ind w:firstLine="215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Не прогнозируются.</w:t>
            </w:r>
          </w:p>
        </w:tc>
      </w:tr>
    </w:tbl>
    <w:p w:rsidR="004E20DA" w:rsidRDefault="004E20DA">
      <w:pPr>
        <w:jc w:val="both"/>
        <w:rPr>
          <w:color w:val="000000"/>
          <w:sz w:val="22"/>
          <w:szCs w:val="22"/>
          <w:highlight w:val="yellow"/>
        </w:rPr>
      </w:pPr>
    </w:p>
    <w:p w:rsidR="004E20DA" w:rsidRDefault="00845FE3">
      <w:pPr>
        <w:ind w:firstLine="567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1. Исходная обстановка (оценка состояния явлений и параметров ЧС).</w:t>
      </w:r>
    </w:p>
    <w:p w:rsidR="004E20DA" w:rsidRDefault="00845FE3">
      <w:pPr>
        <w:ind w:firstLine="567"/>
        <w:jc w:val="both"/>
        <w:rPr>
          <w:color w:val="000000"/>
        </w:rPr>
      </w:pPr>
      <w:r>
        <w:rPr>
          <w:b/>
          <w:bCs/>
          <w:color w:val="000000"/>
          <w:sz w:val="28"/>
          <w:szCs w:val="28"/>
        </w:rPr>
        <w:t>1.1. Метеорологическая обстановка.</w:t>
      </w:r>
    </w:p>
    <w:p w:rsidR="004E20DA" w:rsidRDefault="00845FE3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Днем 16 и ночью 17 апреля отмечалась погода без осадков. Ветер усиливался днем до 10 м/с, ночью до 15 м/с. Температура воздуха составила днем +5, +8°С, ночью -2, -7°С, местами до +2°С.</w:t>
      </w:r>
    </w:p>
    <w:p w:rsidR="004E20DA" w:rsidRDefault="004E20DA">
      <w:pPr>
        <w:tabs>
          <w:tab w:val="left" w:pos="1690"/>
        </w:tabs>
        <w:ind w:firstLine="567"/>
        <w:rPr>
          <w:color w:val="000000"/>
          <w:sz w:val="28"/>
          <w:szCs w:val="28"/>
          <w:highlight w:val="yellow"/>
        </w:rPr>
      </w:pPr>
    </w:p>
    <w:p w:rsidR="004E20DA" w:rsidRDefault="00845FE3">
      <w:pPr>
        <w:ind w:firstLine="567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1.2. Экологическая обстановка.</w:t>
      </w:r>
    </w:p>
    <w:p w:rsidR="004E20DA" w:rsidRDefault="00845FE3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По данным Службы МОС в г. Новосибирск превышений ПДК нет.</w:t>
      </w:r>
    </w:p>
    <w:p w:rsidR="004E20DA" w:rsidRDefault="004E20DA">
      <w:pPr>
        <w:ind w:firstLine="567"/>
        <w:jc w:val="both"/>
        <w:rPr>
          <w:color w:val="000000"/>
          <w:sz w:val="28"/>
          <w:szCs w:val="28"/>
          <w:highlight w:val="yellow"/>
        </w:rPr>
      </w:pPr>
    </w:p>
    <w:p w:rsidR="004E20DA" w:rsidRDefault="00845FE3">
      <w:pPr>
        <w:ind w:firstLine="567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1.3. Радиационная и химическая обстановка.</w:t>
      </w:r>
    </w:p>
    <w:p w:rsidR="004E20DA" w:rsidRDefault="00845FE3">
      <w:pPr>
        <w:tabs>
          <w:tab w:val="left" w:pos="1690"/>
        </w:tabs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За прошедшие сутки фактов выброса вредных веществ в атмосферу городов Новосибирск, Бердск, Искитим, Обь, р.п. Кольцово не зарегистрировано. В зоне ответственности ОКСИОН г. Новосибирск, превышений уровня радиации и ПДК контролируемых АХОВ не зарегистрировано.</w:t>
      </w:r>
    </w:p>
    <w:p w:rsidR="004E20DA" w:rsidRDefault="004E20DA">
      <w:pPr>
        <w:tabs>
          <w:tab w:val="left" w:pos="1690"/>
        </w:tabs>
        <w:ind w:firstLine="567"/>
        <w:jc w:val="both"/>
        <w:rPr>
          <w:color w:val="000000"/>
          <w:highlight w:val="yellow"/>
        </w:rPr>
      </w:pPr>
    </w:p>
    <w:p w:rsidR="004E20DA" w:rsidRDefault="00845FE3">
      <w:pPr>
        <w:tabs>
          <w:tab w:val="left" w:pos="1690"/>
        </w:tabs>
        <w:ind w:firstLine="567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1.4. Гидрологическая обстановка.</w:t>
      </w:r>
    </w:p>
    <w:p w:rsidR="004E20DA" w:rsidRDefault="00845FE3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На реках области продолжается процесс разрушения ледяного покрова (закраины, подвижка льда, ледостав с промоинами, разводья, ледоход).</w:t>
      </w:r>
    </w:p>
    <w:p w:rsidR="004E20DA" w:rsidRDefault="00845FE3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На реках Тара и Тартас (в н. п. Венгерово и Верх-Тарка) начался ледоход.</w:t>
      </w:r>
    </w:p>
    <w:p w:rsidR="004E20DA" w:rsidRDefault="00845FE3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lastRenderedPageBreak/>
        <w:t>На реках Бердь, Майзас, Омь, (в н.п. Чумаково и Куйбышев) продолжается процесс ледохода.</w:t>
      </w:r>
    </w:p>
    <w:p w:rsidR="004E20DA" w:rsidRDefault="00845FE3">
      <w:pPr>
        <w:ind w:firstLine="567"/>
        <w:jc w:val="both"/>
        <w:rPr>
          <w:color w:val="000000"/>
        </w:rPr>
      </w:pPr>
      <w:r>
        <w:rPr>
          <w:color w:val="000000" w:themeColor="text1"/>
          <w:sz w:val="28"/>
          <w:szCs w:val="28"/>
          <w:shd w:val="clear" w:color="auto" w:fill="FFFFFF"/>
        </w:rPr>
        <w:t>Наивысшее увеличение уровня воды наблюдается на реке Бердь (р. п. Маслянино) в Маслянинском районе.(+79см) и составляет 322см при критической отметке 520см.</w:t>
      </w:r>
    </w:p>
    <w:p w:rsidR="004E20DA" w:rsidRDefault="00845FE3">
      <w:pPr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  <w:r>
        <w:rPr>
          <w:color w:val="000000" w:themeColor="text1"/>
          <w:sz w:val="28"/>
          <w:szCs w:val="28"/>
          <w:shd w:val="clear" w:color="auto" w:fill="FFFFFF"/>
        </w:rPr>
        <w:t>Повышение уровня воды связано с образованием затора ниже гидрологического поста</w:t>
      </w:r>
      <w:r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.</w:t>
      </w:r>
    </w:p>
    <w:p w:rsidR="004E20DA" w:rsidRDefault="00845FE3">
      <w:pPr>
        <w:ind w:firstLine="567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Функционирование ГЭС</w:t>
      </w:r>
    </w:p>
    <w:p w:rsidR="004E20DA" w:rsidRDefault="00845FE3">
      <w:pPr>
        <w:ind w:firstLine="567"/>
        <w:jc w:val="both"/>
        <w:rPr>
          <w:color w:val="000000"/>
        </w:rPr>
      </w:pPr>
      <w:r>
        <w:rPr>
          <w:bCs/>
          <w:color w:val="000000"/>
          <w:sz w:val="28"/>
          <w:szCs w:val="28"/>
        </w:rPr>
        <w:t>Сброс воды с Новосибирской ГЭС осуществляется в соответствии с графиком пропуска весеннего половодья 2024 года. Средний уровень воды в Новосибирском водохранилище составил 108,72 м БС (Балтийской системы измерений), сброс составил 2790 м³/с, приток 4030 м³/с. Уровень воды в реке Обь находится на отметке 224 см.</w:t>
      </w:r>
    </w:p>
    <w:p w:rsidR="004E20DA" w:rsidRDefault="004E20DA">
      <w:pPr>
        <w:ind w:firstLine="567"/>
        <w:jc w:val="both"/>
        <w:rPr>
          <w:color w:val="000000"/>
          <w:highlight w:val="yellow"/>
        </w:rPr>
      </w:pPr>
    </w:p>
    <w:tbl>
      <w:tblPr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27"/>
        <w:gridCol w:w="1835"/>
        <w:gridCol w:w="1133"/>
        <w:gridCol w:w="1559"/>
        <w:gridCol w:w="1560"/>
        <w:gridCol w:w="1983"/>
      </w:tblGrid>
      <w:tr w:rsidR="004E20DA"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rPr>
                <w:color w:val="000000"/>
              </w:rPr>
            </w:pPr>
            <w:bookmarkStart w:id="0" w:name="_Hlk130909852"/>
            <w:bookmarkEnd w:id="0"/>
            <w:r>
              <w:rPr>
                <w:color w:val="000000"/>
                <w:sz w:val="24"/>
                <w:szCs w:val="24"/>
                <w:lang w:eastAsia="ar-SA"/>
              </w:rPr>
              <w:t>Водный объект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Пункт</w:t>
            </w:r>
          </w:p>
          <w:p w:rsidR="004E20DA" w:rsidRDefault="00845FE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наблюдения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Критические</w:t>
            </w:r>
          </w:p>
          <w:p w:rsidR="004E20DA" w:rsidRDefault="00845FE3">
            <w:pPr>
              <w:widowControl w:val="0"/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отметки</w:t>
            </w:r>
          </w:p>
          <w:p w:rsidR="004E20DA" w:rsidRDefault="00845FE3">
            <w:pPr>
              <w:widowControl w:val="0"/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(см)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Уровень воды (см) на 08.00 нск 17.04.2024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Изменение уровня воды за сутки</w:t>
            </w:r>
          </w:p>
          <w:p w:rsidR="004E20DA" w:rsidRDefault="00845FE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(+/-)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Ледовые явления</w:t>
            </w:r>
          </w:p>
        </w:tc>
      </w:tr>
      <w:tr w:rsidR="004E20DA">
        <w:trPr>
          <w:trHeight w:val="219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вдхр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Спирино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625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+78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Ледоход</w:t>
            </w:r>
          </w:p>
        </w:tc>
      </w:tr>
      <w:tr w:rsidR="004E20DA">
        <w:trPr>
          <w:trHeight w:val="210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р. Обь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Новосибирск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500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224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-2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-</w:t>
            </w:r>
          </w:p>
        </w:tc>
      </w:tr>
      <w:tr w:rsidR="004E20DA"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р. Бердь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Маслянино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520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322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+79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Ледоход</w:t>
            </w:r>
          </w:p>
        </w:tc>
      </w:tr>
      <w:tr w:rsidR="004E20DA"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р. Бердь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Ст. Искитим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480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275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+15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Ледоход</w:t>
            </w:r>
          </w:p>
        </w:tc>
      </w:tr>
      <w:tr w:rsidR="004E20DA"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р. Иня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Промышленная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800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685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-1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-</w:t>
            </w:r>
          </w:p>
        </w:tc>
      </w:tr>
      <w:tr w:rsidR="004E20DA"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р. Иня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Кусьмень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760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435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+11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E20DA"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р. Иня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Кайлы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700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423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-5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-</w:t>
            </w:r>
          </w:p>
        </w:tc>
      </w:tr>
      <w:tr w:rsidR="004E20DA"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р. Иня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Берёзовка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940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387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-17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0DA" w:rsidRDefault="00845FE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Навалы льда на берегах</w:t>
            </w:r>
          </w:p>
        </w:tc>
      </w:tr>
      <w:tr w:rsidR="004E20DA"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р. Бакса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Пихтовка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659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503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+48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0DA" w:rsidRDefault="00845FE3">
            <w:pPr>
              <w:widowControl w:val="0"/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Разводья</w:t>
            </w:r>
          </w:p>
        </w:tc>
      </w:tr>
      <w:tr w:rsidR="004E20DA"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р. Омь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Крещенка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1048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769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+52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0DA" w:rsidRDefault="00845FE3">
            <w:pPr>
              <w:widowControl w:val="0"/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Ледоход</w:t>
            </w:r>
          </w:p>
        </w:tc>
      </w:tr>
      <w:tr w:rsidR="004E20DA"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р. Омь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Чумаково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1100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708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+48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0DA" w:rsidRDefault="00845FE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Ледоход</w:t>
            </w:r>
          </w:p>
        </w:tc>
      </w:tr>
      <w:tr w:rsidR="004E20DA"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р. Омь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Куйбышев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700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296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+50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0DA" w:rsidRDefault="00845FE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-</w:t>
            </w:r>
          </w:p>
        </w:tc>
      </w:tr>
      <w:tr w:rsidR="004E20DA"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р. Тартас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Северное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750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119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+20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0DA" w:rsidRDefault="00845FE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Забереги остаточные</w:t>
            </w:r>
          </w:p>
        </w:tc>
      </w:tr>
      <w:tr w:rsidR="004E20DA"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р. Тартас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Венгерово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730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292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+32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0DA" w:rsidRDefault="00845FE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Ледоход</w:t>
            </w:r>
          </w:p>
        </w:tc>
      </w:tr>
      <w:tr w:rsidR="004E20DA"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р. Тара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Верх-Тарка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820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181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+28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0DA" w:rsidRDefault="00845FE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Ледоход</w:t>
            </w:r>
          </w:p>
        </w:tc>
      </w:tr>
      <w:tr w:rsidR="004E20DA">
        <w:trPr>
          <w:trHeight w:val="243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р. Тара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Кыштовка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950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261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+42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0DA" w:rsidRDefault="00845FE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Разводья</w:t>
            </w:r>
          </w:p>
        </w:tc>
      </w:tr>
      <w:tr w:rsidR="004E20DA">
        <w:trPr>
          <w:trHeight w:val="70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р. Майзас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Верх-Майзас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775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362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+35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0DA" w:rsidRDefault="00845FE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Ледоход</w:t>
            </w:r>
          </w:p>
        </w:tc>
      </w:tr>
      <w:tr w:rsidR="004E20DA">
        <w:trPr>
          <w:trHeight w:val="51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р. Каргат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Гавриловский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480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333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+8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0DA" w:rsidRDefault="00845FE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Забереги</w:t>
            </w:r>
          </w:p>
        </w:tc>
      </w:tr>
      <w:tr w:rsidR="004E20DA"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р. Карасук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Черновка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986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485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+6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0DA" w:rsidRDefault="00845FE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-</w:t>
            </w:r>
          </w:p>
        </w:tc>
      </w:tr>
    </w:tbl>
    <w:p w:rsidR="004E20DA" w:rsidRDefault="004E20DA">
      <w:pPr>
        <w:tabs>
          <w:tab w:val="center" w:pos="4819"/>
        </w:tabs>
        <w:ind w:firstLine="567"/>
        <w:jc w:val="both"/>
        <w:rPr>
          <w:color w:val="000000"/>
          <w:sz w:val="28"/>
          <w:szCs w:val="28"/>
          <w:highlight w:val="yellow"/>
        </w:rPr>
      </w:pPr>
    </w:p>
    <w:p w:rsidR="004E20DA" w:rsidRDefault="00845FE3">
      <w:pPr>
        <w:tabs>
          <w:tab w:val="center" w:pos="4819"/>
        </w:tabs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По состоянию на 08:00 17 апреля в 4-х населенных пунктах Карасукского, Тогучинского и Сузунского районов </w:t>
      </w:r>
      <w:r>
        <w:rPr>
          <w:i/>
          <w:iCs/>
          <w:color w:val="000000"/>
          <w:sz w:val="28"/>
          <w:szCs w:val="28"/>
        </w:rPr>
        <w:t xml:space="preserve">(н.п. Чернокурья, п. Ягодный, г. Тогучин, н.п. Мереть) </w:t>
      </w:r>
      <w:r>
        <w:rPr>
          <w:color w:val="000000"/>
          <w:sz w:val="28"/>
          <w:szCs w:val="28"/>
        </w:rPr>
        <w:t xml:space="preserve">подтоплено 35 приусадебных участков </w:t>
      </w:r>
      <w:r>
        <w:rPr>
          <w:i/>
          <w:iCs/>
          <w:color w:val="000000"/>
          <w:sz w:val="28"/>
          <w:szCs w:val="28"/>
        </w:rPr>
        <w:t xml:space="preserve">(за сутки подтоплен 1 участок в п. Ягодный), </w:t>
      </w:r>
      <w:r>
        <w:rPr>
          <w:color w:val="000000"/>
          <w:sz w:val="28"/>
          <w:szCs w:val="28"/>
        </w:rPr>
        <w:t xml:space="preserve">в 2 СНТ остаются подтопленными  90 дачных участков </w:t>
      </w:r>
      <w:r>
        <w:rPr>
          <w:i/>
          <w:iCs/>
          <w:color w:val="000000"/>
          <w:sz w:val="28"/>
          <w:szCs w:val="28"/>
        </w:rPr>
        <w:t xml:space="preserve">(в Новосибирском районе -30 участков в СНТ «Солнечная долина» и -60 участков в СНТ «Рябинка»). </w:t>
      </w:r>
      <w:r>
        <w:rPr>
          <w:color w:val="000000"/>
          <w:sz w:val="28"/>
          <w:szCs w:val="28"/>
        </w:rPr>
        <w:t>Проводится работа по оказанию адресной помощи населению, ведется мониторинг складывающейся обстановки.</w:t>
      </w:r>
    </w:p>
    <w:p w:rsidR="004E20DA" w:rsidRDefault="004E20DA">
      <w:pPr>
        <w:tabs>
          <w:tab w:val="center" w:pos="4819"/>
        </w:tabs>
        <w:ind w:firstLine="567"/>
        <w:jc w:val="both"/>
        <w:rPr>
          <w:color w:val="000000"/>
          <w:sz w:val="28"/>
          <w:szCs w:val="28"/>
          <w:highlight w:val="yellow"/>
        </w:rPr>
      </w:pPr>
    </w:p>
    <w:p w:rsidR="004E20DA" w:rsidRDefault="004E20DA">
      <w:pPr>
        <w:tabs>
          <w:tab w:val="center" w:pos="4819"/>
        </w:tabs>
        <w:ind w:firstLine="567"/>
        <w:jc w:val="both"/>
        <w:rPr>
          <w:color w:val="000000"/>
          <w:sz w:val="28"/>
          <w:szCs w:val="28"/>
          <w:highlight w:val="yellow"/>
        </w:rPr>
      </w:pPr>
    </w:p>
    <w:tbl>
      <w:tblPr>
        <w:tblW w:w="9666" w:type="dxa"/>
        <w:tblInd w:w="81" w:type="dxa"/>
        <w:tblLayout w:type="fixed"/>
        <w:tblLook w:val="04A0" w:firstRow="1" w:lastRow="0" w:firstColumn="1" w:lastColumn="0" w:noHBand="0" w:noVBand="1"/>
      </w:tblPr>
      <w:tblGrid>
        <w:gridCol w:w="566"/>
        <w:gridCol w:w="1807"/>
        <w:gridCol w:w="2832"/>
        <w:gridCol w:w="2153"/>
        <w:gridCol w:w="2308"/>
      </w:tblGrid>
      <w:tr w:rsidR="004E20D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pStyle w:val="af7"/>
              <w:jc w:val="center"/>
            </w:pPr>
            <w:r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lastRenderedPageBreak/>
              <w:t>п/п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pStyle w:val="af7"/>
              <w:jc w:val="center"/>
            </w:pPr>
            <w:r>
              <w:rPr>
                <w:sz w:val="18"/>
                <w:szCs w:val="18"/>
              </w:rPr>
              <w:lastRenderedPageBreak/>
              <w:t xml:space="preserve">Наименование </w:t>
            </w:r>
            <w:r>
              <w:rPr>
                <w:sz w:val="18"/>
                <w:szCs w:val="18"/>
              </w:rPr>
              <w:lastRenderedPageBreak/>
              <w:t>муниципального образования, населенного пункта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pStyle w:val="af7"/>
              <w:jc w:val="center"/>
            </w:pPr>
            <w:r>
              <w:rPr>
                <w:sz w:val="18"/>
                <w:szCs w:val="18"/>
              </w:rPr>
              <w:lastRenderedPageBreak/>
              <w:t xml:space="preserve">Количество подтопленных </w:t>
            </w:r>
            <w:r>
              <w:rPr>
                <w:sz w:val="18"/>
                <w:szCs w:val="18"/>
              </w:rPr>
              <w:lastRenderedPageBreak/>
              <w:t>объектов, участков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pStyle w:val="af7"/>
              <w:jc w:val="center"/>
            </w:pPr>
            <w:r>
              <w:rPr>
                <w:sz w:val="18"/>
                <w:szCs w:val="18"/>
              </w:rPr>
              <w:lastRenderedPageBreak/>
              <w:t>Причина подтопления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pStyle w:val="af7"/>
              <w:jc w:val="center"/>
            </w:pPr>
            <w:r>
              <w:rPr>
                <w:sz w:val="18"/>
                <w:szCs w:val="18"/>
              </w:rPr>
              <w:t>Принимаемые меры</w:t>
            </w:r>
          </w:p>
        </w:tc>
      </w:tr>
      <w:tr w:rsidR="004E20DA"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pStyle w:val="af7"/>
              <w:ind w:firstLine="57"/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pStyle w:val="af7"/>
              <w:ind w:left="-57"/>
              <w:jc w:val="center"/>
            </w:pPr>
            <w:r>
              <w:rPr>
                <w:sz w:val="18"/>
                <w:szCs w:val="18"/>
              </w:rPr>
              <w:t>Карасукский район,</w:t>
            </w:r>
          </w:p>
          <w:p w:rsidR="004E20DA" w:rsidRDefault="00845FE3">
            <w:pPr>
              <w:pStyle w:val="af7"/>
              <w:ind w:left="-57"/>
              <w:jc w:val="center"/>
            </w:pPr>
            <w:r>
              <w:rPr>
                <w:sz w:val="18"/>
                <w:szCs w:val="18"/>
              </w:rPr>
              <w:t>н.п. Чернокурья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pStyle w:val="af7"/>
              <w:jc w:val="center"/>
            </w:pPr>
            <w:r>
              <w:rPr>
                <w:sz w:val="18"/>
                <w:szCs w:val="18"/>
              </w:rPr>
              <w:t>приусадебный участок - 21</w:t>
            </w: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pStyle w:val="af7"/>
              <w:jc w:val="center"/>
            </w:pPr>
            <w:r>
              <w:rPr>
                <w:sz w:val="18"/>
                <w:szCs w:val="18"/>
              </w:rPr>
              <w:t>Подъем уровня воды в</w:t>
            </w:r>
          </w:p>
          <w:p w:rsidR="004E20DA" w:rsidRDefault="00845FE3">
            <w:pPr>
              <w:pStyle w:val="af7"/>
              <w:jc w:val="center"/>
            </w:pPr>
            <w:r>
              <w:rPr>
                <w:sz w:val="18"/>
                <w:szCs w:val="18"/>
              </w:rPr>
              <w:t>р. Карасук</w:t>
            </w:r>
          </w:p>
        </w:tc>
        <w:tc>
          <w:tcPr>
            <w:tcW w:w="2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pStyle w:val="aff4"/>
              <w:widowControl w:val="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18"/>
                <w:szCs w:val="18"/>
              </w:rPr>
              <w:t>Низменный участок местности, перекачка и водоотведение не представляется возможным. Ведется мониторинг обстановки.</w:t>
            </w:r>
          </w:p>
        </w:tc>
      </w:tr>
      <w:tr w:rsidR="004E20DA"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pStyle w:val="af7"/>
              <w:ind w:firstLine="57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pStyle w:val="af7"/>
              <w:ind w:left="-57"/>
              <w:jc w:val="center"/>
            </w:pPr>
            <w:r>
              <w:rPr>
                <w:sz w:val="18"/>
                <w:szCs w:val="18"/>
              </w:rPr>
              <w:t>Карасукский район,</w:t>
            </w:r>
          </w:p>
          <w:p w:rsidR="004E20DA" w:rsidRDefault="00845FE3">
            <w:pPr>
              <w:pStyle w:val="af7"/>
              <w:ind w:left="-57"/>
              <w:jc w:val="center"/>
            </w:pPr>
            <w:r>
              <w:rPr>
                <w:sz w:val="18"/>
                <w:szCs w:val="18"/>
              </w:rPr>
              <w:t>п. Ягодный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pStyle w:val="af7"/>
              <w:jc w:val="center"/>
            </w:pPr>
            <w:r>
              <w:rPr>
                <w:sz w:val="18"/>
                <w:szCs w:val="18"/>
              </w:rPr>
              <w:t>приусадебных участков - 1</w:t>
            </w:r>
          </w:p>
          <w:p w:rsidR="004E20DA" w:rsidRDefault="00845FE3">
            <w:pPr>
              <w:pStyle w:val="af7"/>
              <w:jc w:val="center"/>
            </w:pPr>
            <w:r>
              <w:rPr>
                <w:sz w:val="18"/>
                <w:szCs w:val="18"/>
              </w:rPr>
              <w:t>(+1 участок)</w:t>
            </w: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pStyle w:val="af7"/>
              <w:jc w:val="center"/>
            </w:pPr>
            <w:r>
              <w:rPr>
                <w:sz w:val="18"/>
                <w:szCs w:val="18"/>
              </w:rPr>
              <w:t>Подъем уровня воды в</w:t>
            </w:r>
          </w:p>
          <w:p w:rsidR="004E20DA" w:rsidRDefault="00845FE3">
            <w:pPr>
              <w:pStyle w:val="af7"/>
              <w:jc w:val="center"/>
            </w:pPr>
            <w:r>
              <w:rPr>
                <w:sz w:val="18"/>
                <w:szCs w:val="18"/>
              </w:rPr>
              <w:t>р. Карасук</w:t>
            </w:r>
          </w:p>
        </w:tc>
        <w:tc>
          <w:tcPr>
            <w:tcW w:w="2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pStyle w:val="aff4"/>
              <w:widowControl w:val="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18"/>
                <w:szCs w:val="18"/>
              </w:rPr>
              <w:t>Низменный участок местности, перекачка и водоотведение не представляется возможным. Ведется мониторинг обстановки.</w:t>
            </w:r>
          </w:p>
        </w:tc>
      </w:tr>
      <w:tr w:rsidR="004E20DA"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pStyle w:val="af7"/>
              <w:ind w:firstLine="57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pStyle w:val="af7"/>
              <w:ind w:left="-57"/>
              <w:jc w:val="center"/>
            </w:pPr>
            <w:r>
              <w:rPr>
                <w:sz w:val="18"/>
                <w:szCs w:val="18"/>
              </w:rPr>
              <w:t>Новосибирский район,</w:t>
            </w:r>
          </w:p>
          <w:p w:rsidR="004E20DA" w:rsidRDefault="00845FE3">
            <w:pPr>
              <w:pStyle w:val="af7"/>
              <w:ind w:left="-57"/>
              <w:jc w:val="center"/>
            </w:pPr>
            <w:r>
              <w:rPr>
                <w:sz w:val="18"/>
                <w:szCs w:val="18"/>
              </w:rPr>
              <w:t>СНТ «Рябинка»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pStyle w:val="af7"/>
              <w:jc w:val="center"/>
            </w:pPr>
            <w:r>
              <w:rPr>
                <w:sz w:val="18"/>
                <w:szCs w:val="18"/>
              </w:rPr>
              <w:t>дачных участков - 60</w:t>
            </w:r>
          </w:p>
          <w:p w:rsidR="004E20DA" w:rsidRDefault="00845FE3">
            <w:pPr>
              <w:pStyle w:val="af7"/>
              <w:jc w:val="center"/>
            </w:pPr>
            <w:r>
              <w:rPr>
                <w:sz w:val="18"/>
                <w:szCs w:val="18"/>
              </w:rPr>
              <w:t>(-10 участков)</w:t>
            </w: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pStyle w:val="af7"/>
              <w:jc w:val="center"/>
            </w:pPr>
            <w:r>
              <w:rPr>
                <w:sz w:val="18"/>
                <w:szCs w:val="18"/>
              </w:rPr>
              <w:t>Подъем уровня грунтовых вод и уровня воды в искусственном водоеме на территории СНТ</w:t>
            </w:r>
          </w:p>
        </w:tc>
        <w:tc>
          <w:tcPr>
            <w:tcW w:w="2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pStyle w:val="af7"/>
            </w:pPr>
            <w:r>
              <w:rPr>
                <w:sz w:val="18"/>
                <w:szCs w:val="18"/>
                <w:lang w:eastAsia="ru-RU"/>
              </w:rPr>
              <w:t>Низменный участок местности, уровень воды снижается. Ведется мониторинг обстановки.</w:t>
            </w:r>
          </w:p>
        </w:tc>
      </w:tr>
      <w:tr w:rsidR="004E20DA"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pStyle w:val="af7"/>
              <w:ind w:firstLine="57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pStyle w:val="af7"/>
              <w:ind w:left="-57"/>
              <w:jc w:val="center"/>
            </w:pPr>
            <w:r>
              <w:rPr>
                <w:sz w:val="18"/>
                <w:szCs w:val="18"/>
              </w:rPr>
              <w:t>Новосибирский район,</w:t>
            </w:r>
          </w:p>
          <w:p w:rsidR="004E20DA" w:rsidRDefault="00845FE3">
            <w:pPr>
              <w:pStyle w:val="af7"/>
              <w:ind w:left="-57"/>
              <w:jc w:val="center"/>
            </w:pPr>
            <w:r>
              <w:rPr>
                <w:sz w:val="18"/>
                <w:szCs w:val="18"/>
              </w:rPr>
              <w:t>СНТ «Солнечная долина»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pStyle w:val="af7"/>
              <w:jc w:val="center"/>
            </w:pPr>
            <w:r>
              <w:rPr>
                <w:sz w:val="18"/>
                <w:szCs w:val="18"/>
              </w:rPr>
              <w:t>дачных участков - 30</w:t>
            </w:r>
          </w:p>
          <w:p w:rsidR="004E20DA" w:rsidRDefault="00845FE3">
            <w:pPr>
              <w:pStyle w:val="af7"/>
              <w:jc w:val="center"/>
            </w:pPr>
            <w:r>
              <w:rPr>
                <w:sz w:val="18"/>
                <w:szCs w:val="18"/>
              </w:rPr>
              <w:t>(-30 участков)</w:t>
            </w: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pStyle w:val="af7"/>
              <w:jc w:val="center"/>
            </w:pPr>
            <w:r>
              <w:rPr>
                <w:sz w:val="18"/>
                <w:szCs w:val="18"/>
              </w:rPr>
              <w:t>Талые воды</w:t>
            </w:r>
          </w:p>
        </w:tc>
        <w:tc>
          <w:tcPr>
            <w:tcW w:w="2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pStyle w:val="aff4"/>
              <w:widowControl w:val="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18"/>
                <w:szCs w:val="18"/>
              </w:rPr>
              <w:t>Низменный участок местности, проводится работа по перекачке и водоотведению при помощи мотопомп. Ведется мониторинг обстановки.</w:t>
            </w:r>
          </w:p>
        </w:tc>
      </w:tr>
      <w:tr w:rsidR="004E20DA"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pStyle w:val="af7"/>
              <w:ind w:firstLine="57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pStyle w:val="af7"/>
              <w:ind w:left="-57"/>
              <w:jc w:val="center"/>
            </w:pPr>
            <w:r>
              <w:rPr>
                <w:sz w:val="18"/>
                <w:szCs w:val="18"/>
              </w:rPr>
              <w:t>Сузунский район</w:t>
            </w:r>
          </w:p>
          <w:p w:rsidR="004E20DA" w:rsidRDefault="00845FE3">
            <w:pPr>
              <w:pStyle w:val="af7"/>
              <w:ind w:left="-57"/>
              <w:jc w:val="center"/>
            </w:pPr>
            <w:r>
              <w:rPr>
                <w:sz w:val="18"/>
                <w:szCs w:val="18"/>
              </w:rPr>
              <w:t>н.п. Мереть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pStyle w:val="af7"/>
              <w:jc w:val="center"/>
            </w:pPr>
            <w:r>
              <w:rPr>
                <w:sz w:val="18"/>
                <w:szCs w:val="18"/>
              </w:rPr>
              <w:t>приусадебных участков - 9</w:t>
            </w: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pStyle w:val="af7"/>
              <w:jc w:val="center"/>
            </w:pPr>
            <w:r>
              <w:rPr>
                <w:sz w:val="18"/>
                <w:szCs w:val="18"/>
              </w:rPr>
              <w:t>Подъем воды в</w:t>
            </w:r>
          </w:p>
          <w:p w:rsidR="004E20DA" w:rsidRDefault="00845FE3">
            <w:pPr>
              <w:pStyle w:val="af7"/>
              <w:jc w:val="center"/>
            </w:pPr>
            <w:r>
              <w:rPr>
                <w:sz w:val="18"/>
                <w:szCs w:val="18"/>
              </w:rPr>
              <w:t>р. Кукуй</w:t>
            </w:r>
          </w:p>
        </w:tc>
        <w:tc>
          <w:tcPr>
            <w:tcW w:w="2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pStyle w:val="aff4"/>
              <w:widowControl w:val="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18"/>
                <w:szCs w:val="18"/>
              </w:rPr>
              <w:t>Из мешков с песком сооружена дамба. Ведется мониторинг обстановки.</w:t>
            </w:r>
          </w:p>
        </w:tc>
      </w:tr>
      <w:tr w:rsidR="004E20D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pStyle w:val="af7"/>
              <w:ind w:firstLine="57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pStyle w:val="af7"/>
              <w:ind w:left="-57"/>
              <w:jc w:val="center"/>
            </w:pPr>
            <w:r>
              <w:rPr>
                <w:sz w:val="18"/>
                <w:szCs w:val="18"/>
              </w:rPr>
              <w:t>Сузунский район</w:t>
            </w:r>
          </w:p>
          <w:p w:rsidR="004E20DA" w:rsidRDefault="00845FE3">
            <w:pPr>
              <w:pStyle w:val="af7"/>
              <w:jc w:val="center"/>
            </w:pPr>
            <w:r>
              <w:rPr>
                <w:sz w:val="18"/>
                <w:szCs w:val="18"/>
              </w:rPr>
              <w:t>д. Кротово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pStyle w:val="af7"/>
              <w:jc w:val="center"/>
            </w:pPr>
            <w:r>
              <w:rPr>
                <w:sz w:val="18"/>
                <w:szCs w:val="18"/>
              </w:rPr>
              <w:t>низководный мост - 1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pStyle w:val="af7"/>
              <w:jc w:val="center"/>
            </w:pPr>
            <w:r>
              <w:rPr>
                <w:sz w:val="18"/>
                <w:szCs w:val="18"/>
              </w:rPr>
              <w:t>Подъем воды в</w:t>
            </w:r>
          </w:p>
          <w:p w:rsidR="004E20DA" w:rsidRDefault="00845FE3">
            <w:pPr>
              <w:pStyle w:val="af7"/>
              <w:jc w:val="center"/>
            </w:pPr>
            <w:r>
              <w:rPr>
                <w:sz w:val="18"/>
                <w:szCs w:val="18"/>
              </w:rPr>
              <w:t>р. Мереть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pStyle w:val="af7"/>
            </w:pPr>
            <w:r>
              <w:rPr>
                <w:sz w:val="18"/>
                <w:szCs w:val="18"/>
              </w:rPr>
              <w:t>Пожарная безопасность обеспечена ОП ПЧ-103 в н.п. Мереть (расстояние 6 км). Местными жителями организована лодочная переправа. Создан запас продовольствия.</w:t>
            </w:r>
          </w:p>
        </w:tc>
      </w:tr>
      <w:tr w:rsidR="004E20DA">
        <w:trPr>
          <w:trHeight w:val="51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pStyle w:val="af7"/>
              <w:ind w:firstLine="57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pStyle w:val="af7"/>
              <w:jc w:val="center"/>
            </w:pPr>
            <w:r>
              <w:rPr>
                <w:sz w:val="18"/>
                <w:szCs w:val="18"/>
              </w:rPr>
              <w:t>г. Тогучин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pStyle w:val="af7"/>
              <w:jc w:val="center"/>
            </w:pPr>
            <w:r>
              <w:rPr>
                <w:sz w:val="18"/>
                <w:szCs w:val="18"/>
              </w:rPr>
              <w:t>приусадебных участков - 4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pStyle w:val="af7"/>
              <w:spacing w:after="120"/>
              <w:jc w:val="center"/>
            </w:pPr>
            <w:r>
              <w:rPr>
                <w:sz w:val="18"/>
                <w:szCs w:val="18"/>
              </w:rPr>
              <w:t>Подъем уровня воды в</w:t>
            </w:r>
          </w:p>
          <w:p w:rsidR="004E20DA" w:rsidRDefault="00845FE3">
            <w:pPr>
              <w:pStyle w:val="af7"/>
              <w:spacing w:after="120"/>
              <w:jc w:val="center"/>
            </w:pPr>
            <w:r>
              <w:rPr>
                <w:sz w:val="18"/>
                <w:szCs w:val="18"/>
              </w:rPr>
              <w:t>р. Иня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pStyle w:val="aff4"/>
              <w:widowControl w:val="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18"/>
                <w:szCs w:val="18"/>
              </w:rPr>
              <w:t>Низменный участок местности, перекачка и водоотведение не представляется возможным. Ведется мониторинг обстановки.</w:t>
            </w:r>
          </w:p>
        </w:tc>
      </w:tr>
    </w:tbl>
    <w:p w:rsidR="004E20DA" w:rsidRDefault="004E20DA">
      <w:pPr>
        <w:tabs>
          <w:tab w:val="center" w:pos="4819"/>
        </w:tabs>
        <w:ind w:firstLine="567"/>
        <w:jc w:val="both"/>
        <w:rPr>
          <w:color w:val="000000"/>
          <w:sz w:val="28"/>
          <w:szCs w:val="28"/>
          <w:highlight w:val="yellow"/>
        </w:rPr>
      </w:pPr>
    </w:p>
    <w:p w:rsidR="004E20DA" w:rsidRDefault="00845FE3">
      <w:pPr>
        <w:pStyle w:val="1f8"/>
        <w:ind w:firstLine="567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1.5. Лесопожарная обстановка.</w:t>
      </w:r>
    </w:p>
    <w:p w:rsidR="004E20DA" w:rsidRDefault="00845FE3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По данным космического мониторинга за сутки на территории Новосибирской области зафиксировано восемь термических точек. В пяти километровой зоне 3 точки. Угрозы населённым пунктам нет.</w:t>
      </w:r>
    </w:p>
    <w:p w:rsidR="004E20DA" w:rsidRDefault="004E20DA">
      <w:pPr>
        <w:rPr>
          <w:b/>
          <w:bCs/>
          <w:color w:val="000000"/>
          <w:sz w:val="28"/>
          <w:szCs w:val="28"/>
          <w:highlight w:val="yellow"/>
        </w:rPr>
      </w:pPr>
    </w:p>
    <w:tbl>
      <w:tblPr>
        <w:tblW w:w="9813" w:type="dxa"/>
        <w:tblInd w:w="76" w:type="dxa"/>
        <w:tblLayout w:type="fixed"/>
        <w:tblLook w:val="04A0" w:firstRow="1" w:lastRow="0" w:firstColumn="1" w:lastColumn="0" w:noHBand="0" w:noVBand="1"/>
      </w:tblPr>
      <w:tblGrid>
        <w:gridCol w:w="599"/>
        <w:gridCol w:w="2082"/>
        <w:gridCol w:w="1006"/>
        <w:gridCol w:w="1110"/>
        <w:gridCol w:w="1391"/>
        <w:gridCol w:w="1242"/>
        <w:gridCol w:w="824"/>
        <w:gridCol w:w="850"/>
        <w:gridCol w:w="709"/>
      </w:tblGrid>
      <w:tr w:rsidR="004E20DA">
        <w:trPr>
          <w:trHeight w:val="389"/>
        </w:trPr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tabs>
                <w:tab w:val="left" w:pos="164"/>
              </w:tabs>
              <w:ind w:left="-546" w:right="-108" w:firstLine="411"/>
              <w:jc w:val="center"/>
            </w:pPr>
            <w:r>
              <w:rPr>
                <w:rFonts w:cs="Arimo"/>
              </w:rPr>
              <w:t>№</w:t>
            </w:r>
          </w:p>
          <w:p w:rsidR="004E20DA" w:rsidRDefault="00845FE3">
            <w:pPr>
              <w:widowControl w:val="0"/>
              <w:tabs>
                <w:tab w:val="left" w:pos="180"/>
              </w:tabs>
              <w:ind w:left="-102" w:right="-108" w:hanging="33"/>
              <w:jc w:val="center"/>
            </w:pPr>
            <w:r>
              <w:rPr>
                <w:rFonts w:cs="Arimo"/>
                <w:bCs/>
              </w:rPr>
              <w:t>п/п</w:t>
            </w:r>
          </w:p>
        </w:tc>
        <w:tc>
          <w:tcPr>
            <w:tcW w:w="2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Arimo"/>
                <w:bCs/>
              </w:rPr>
              <w:t>Наименование</w:t>
            </w:r>
          </w:p>
          <w:p w:rsidR="004E20DA" w:rsidRDefault="00845FE3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Arimo"/>
                <w:bCs/>
              </w:rPr>
              <w:t>муниципального района</w:t>
            </w:r>
          </w:p>
        </w:tc>
        <w:tc>
          <w:tcPr>
            <w:tcW w:w="4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Arimo"/>
                <w:bCs/>
              </w:rPr>
              <w:t>Обнаружено термических точек по</w:t>
            </w:r>
          </w:p>
          <w:p w:rsidR="004E20DA" w:rsidRDefault="00845FE3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Arimo"/>
                <w:bCs/>
              </w:rPr>
              <w:t>средствам космического мониторинга</w:t>
            </w:r>
          </w:p>
        </w:tc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Arimo"/>
                <w:bCs/>
              </w:rPr>
              <w:t>Подтвердились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Arimo"/>
                <w:bCs/>
              </w:rPr>
              <w:t>Плановый</w:t>
            </w:r>
          </w:p>
          <w:p w:rsidR="004E20DA" w:rsidRDefault="00845FE3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Arimo"/>
                <w:bCs/>
              </w:rPr>
              <w:t>отжиг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Arimo"/>
                <w:bCs/>
              </w:rPr>
              <w:t>Не подтвер-дились</w:t>
            </w:r>
          </w:p>
        </w:tc>
      </w:tr>
      <w:tr w:rsidR="004E20DA">
        <w:trPr>
          <w:trHeight w:val="374"/>
        </w:trPr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4E20DA">
            <w:pPr>
              <w:widowControl w:val="0"/>
              <w:suppressAutoHyphens w:val="0"/>
              <w:rPr>
                <w:rFonts w:cs="Arimo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4E20DA">
            <w:pPr>
              <w:widowControl w:val="0"/>
              <w:suppressAutoHyphens w:val="0"/>
              <w:rPr>
                <w:rFonts w:cs="Arimo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tabs>
                <w:tab w:val="left" w:pos="180"/>
              </w:tabs>
              <w:ind w:left="-102" w:right="-108" w:hanging="64"/>
              <w:jc w:val="center"/>
            </w:pPr>
            <w:r>
              <w:rPr>
                <w:rFonts w:cs="Arimo"/>
                <w:bCs/>
              </w:rPr>
              <w:t>за сутки</w:t>
            </w:r>
          </w:p>
        </w:tc>
        <w:tc>
          <w:tcPr>
            <w:tcW w:w="2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tabs>
                <w:tab w:val="left" w:pos="180"/>
              </w:tabs>
              <w:ind w:left="-102" w:right="-108" w:hanging="64"/>
              <w:jc w:val="center"/>
            </w:pPr>
            <w:r>
              <w:rPr>
                <w:rFonts w:cs="Arimo"/>
                <w:bCs/>
              </w:rPr>
              <w:t>Нарастающим</w:t>
            </w:r>
          </w:p>
          <w:p w:rsidR="004E20DA" w:rsidRDefault="00845FE3">
            <w:pPr>
              <w:widowControl w:val="0"/>
              <w:tabs>
                <w:tab w:val="left" w:pos="180"/>
              </w:tabs>
              <w:ind w:left="-102" w:right="-108" w:hanging="64"/>
              <w:jc w:val="center"/>
            </w:pPr>
            <w:r>
              <w:rPr>
                <w:rFonts w:cs="Arimo"/>
                <w:bCs/>
              </w:rPr>
              <w:t>итогом с начала года</w:t>
            </w:r>
          </w:p>
        </w:tc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4E20DA">
            <w:pPr>
              <w:widowControl w:val="0"/>
              <w:suppressAutoHyphens w:val="0"/>
              <w:rPr>
                <w:rFonts w:cs="Arim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4E20DA">
            <w:pPr>
              <w:widowControl w:val="0"/>
              <w:suppressAutoHyphens w:val="0"/>
              <w:rPr>
                <w:rFonts w:cs="Arim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4E20DA">
            <w:pPr>
              <w:widowControl w:val="0"/>
              <w:suppressAutoHyphens w:val="0"/>
              <w:rPr>
                <w:rFonts w:cs="Arimo"/>
              </w:rPr>
            </w:pPr>
          </w:p>
        </w:tc>
      </w:tr>
      <w:tr w:rsidR="004E20DA">
        <w:trPr>
          <w:trHeight w:val="434"/>
        </w:trPr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4E20DA">
            <w:pPr>
              <w:widowControl w:val="0"/>
              <w:suppressAutoHyphens w:val="0"/>
              <w:rPr>
                <w:rFonts w:cs="Arimo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4E20DA">
            <w:pPr>
              <w:widowControl w:val="0"/>
              <w:suppressAutoHyphens w:val="0"/>
              <w:rPr>
                <w:rFonts w:cs="Arimo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tabs>
                <w:tab w:val="left" w:pos="180"/>
              </w:tabs>
              <w:ind w:left="-102" w:right="-107" w:hanging="65"/>
              <w:jc w:val="center"/>
            </w:pPr>
            <w:r>
              <w:rPr>
                <w:rFonts w:cs="Arimo"/>
                <w:bCs/>
              </w:rPr>
              <w:t>всего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tabs>
                <w:tab w:val="left" w:pos="180"/>
              </w:tabs>
              <w:ind w:left="-102" w:right="-107" w:firstLine="3"/>
              <w:jc w:val="center"/>
            </w:pPr>
            <w:r>
              <w:rPr>
                <w:rFonts w:cs="Arimo"/>
                <w:bCs/>
              </w:rPr>
              <w:t>из них в</w:t>
            </w:r>
          </w:p>
          <w:p w:rsidR="004E20DA" w:rsidRDefault="00845FE3">
            <w:pPr>
              <w:widowControl w:val="0"/>
              <w:tabs>
                <w:tab w:val="left" w:pos="-99"/>
              </w:tabs>
              <w:ind w:left="-102" w:right="-107" w:firstLine="3"/>
              <w:jc w:val="center"/>
            </w:pPr>
            <w:r>
              <w:rPr>
                <w:rFonts w:cs="Arimo"/>
                <w:bCs/>
              </w:rPr>
              <w:t>5 км зоне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tabs>
                <w:tab w:val="left" w:pos="180"/>
              </w:tabs>
              <w:ind w:left="-102" w:right="-107" w:hanging="7"/>
              <w:jc w:val="center"/>
            </w:pPr>
            <w:r>
              <w:rPr>
                <w:rFonts w:cs="Arimo"/>
                <w:bCs/>
              </w:rPr>
              <w:t>всего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tabs>
                <w:tab w:val="left" w:pos="180"/>
              </w:tabs>
              <w:ind w:left="-102" w:right="-107" w:hanging="8"/>
              <w:jc w:val="center"/>
            </w:pPr>
            <w:r>
              <w:rPr>
                <w:rFonts w:cs="Arimo"/>
                <w:bCs/>
              </w:rPr>
              <w:t>из них в</w:t>
            </w:r>
          </w:p>
          <w:p w:rsidR="004E20DA" w:rsidRDefault="00845FE3">
            <w:pPr>
              <w:widowControl w:val="0"/>
              <w:tabs>
                <w:tab w:val="left" w:pos="180"/>
              </w:tabs>
              <w:ind w:left="-102" w:right="-107" w:hanging="8"/>
              <w:jc w:val="center"/>
            </w:pPr>
            <w:r>
              <w:rPr>
                <w:rFonts w:cs="Arimo"/>
                <w:bCs/>
              </w:rPr>
              <w:t>5 км зоне</w:t>
            </w:r>
          </w:p>
        </w:tc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4E20DA">
            <w:pPr>
              <w:widowControl w:val="0"/>
              <w:suppressAutoHyphens w:val="0"/>
              <w:rPr>
                <w:rFonts w:cs="Arim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4E20DA">
            <w:pPr>
              <w:widowControl w:val="0"/>
              <w:suppressAutoHyphens w:val="0"/>
              <w:rPr>
                <w:rFonts w:cs="Arim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4E20DA">
            <w:pPr>
              <w:widowControl w:val="0"/>
              <w:suppressAutoHyphens w:val="0"/>
              <w:rPr>
                <w:rFonts w:cs="Arimo"/>
              </w:rPr>
            </w:pPr>
          </w:p>
        </w:tc>
      </w:tr>
      <w:tr w:rsidR="004E20DA">
        <w:trPr>
          <w:trHeight w:val="20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</w:pPr>
            <w:r>
              <w:t>1.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</w:pPr>
            <w:r>
              <w:rPr>
                <w:rFonts w:cs="Arimo"/>
                <w:bCs/>
              </w:rPr>
              <w:t>г. Новосибирск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t>-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t>-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t>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t>2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</w:tr>
      <w:tr w:rsidR="004E20DA">
        <w:trPr>
          <w:trHeight w:val="9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</w:pPr>
            <w:r>
              <w:rPr>
                <w:rFonts w:cs="Arimo"/>
                <w:bCs/>
              </w:rPr>
              <w:t>2.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</w:pPr>
            <w:r>
              <w:rPr>
                <w:rFonts w:cs="Arimo"/>
                <w:bCs/>
              </w:rPr>
              <w:t>г. Бердск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</w:tr>
      <w:tr w:rsidR="004E20DA">
        <w:trPr>
          <w:trHeight w:val="216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</w:pPr>
            <w:r>
              <w:rPr>
                <w:rFonts w:cs="Arimo"/>
                <w:bCs/>
              </w:rPr>
              <w:t>3.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</w:pPr>
            <w:r>
              <w:rPr>
                <w:rFonts w:cs="Arimo"/>
                <w:bCs/>
              </w:rPr>
              <w:t>г. Искитим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</w:tr>
      <w:tr w:rsidR="004E20DA">
        <w:trPr>
          <w:trHeight w:val="21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</w:pPr>
            <w:r>
              <w:rPr>
                <w:rFonts w:cs="Arimo"/>
                <w:bCs/>
              </w:rPr>
              <w:t>4.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</w:pPr>
            <w:r>
              <w:rPr>
                <w:rFonts w:cs="Arimo"/>
                <w:bCs/>
              </w:rPr>
              <w:t>р.п. Кольцово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</w:tr>
      <w:tr w:rsidR="004E20DA">
        <w:trPr>
          <w:trHeight w:val="9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</w:pPr>
            <w:r>
              <w:rPr>
                <w:rFonts w:cs="Arimo"/>
                <w:bCs/>
              </w:rPr>
              <w:t>5.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</w:pPr>
            <w:r>
              <w:rPr>
                <w:rFonts w:cs="Arimo"/>
                <w:bCs/>
              </w:rPr>
              <w:t>г. Обь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</w:tr>
      <w:tr w:rsidR="004E20DA">
        <w:trPr>
          <w:trHeight w:val="9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</w:pPr>
            <w:r>
              <w:rPr>
                <w:rFonts w:cs="Arimo"/>
                <w:bCs/>
              </w:rPr>
              <w:t>6.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</w:pPr>
            <w:r>
              <w:rPr>
                <w:rFonts w:cs="Arimo"/>
                <w:bCs/>
              </w:rPr>
              <w:t>Баганский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bottom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bottom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bottom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</w:tr>
      <w:tr w:rsidR="004E20DA">
        <w:trPr>
          <w:trHeight w:val="222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</w:pPr>
            <w:r>
              <w:rPr>
                <w:rFonts w:cs="Arimo"/>
                <w:bCs/>
              </w:rPr>
              <w:t>7.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</w:pPr>
            <w:r>
              <w:rPr>
                <w:rFonts w:cs="Arimo"/>
                <w:bCs/>
              </w:rPr>
              <w:t>Барабинский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t>-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t>1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t>1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t>-</w:t>
            </w:r>
          </w:p>
        </w:tc>
      </w:tr>
      <w:tr w:rsidR="004E20DA">
        <w:trPr>
          <w:trHeight w:val="221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</w:pPr>
            <w:r>
              <w:rPr>
                <w:rFonts w:cs="Arimo"/>
                <w:bCs/>
              </w:rPr>
              <w:t>8.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</w:pPr>
            <w:r>
              <w:rPr>
                <w:rFonts w:cs="Arimo"/>
                <w:bCs/>
              </w:rPr>
              <w:t>Болотнинский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</w:tr>
      <w:tr w:rsidR="004E20DA">
        <w:trPr>
          <w:trHeight w:val="22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</w:pPr>
            <w:r>
              <w:rPr>
                <w:rFonts w:cs="Arimo"/>
                <w:bCs/>
              </w:rPr>
              <w:t>9.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</w:pPr>
            <w:r>
              <w:rPr>
                <w:rFonts w:cs="Arimo"/>
                <w:bCs/>
              </w:rPr>
              <w:t>Венгеровский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1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1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</w:tr>
      <w:tr w:rsidR="004E20DA">
        <w:trPr>
          <w:trHeight w:val="193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</w:pPr>
            <w:r>
              <w:rPr>
                <w:rFonts w:cs="Arimo"/>
                <w:bCs/>
              </w:rPr>
              <w:t>10.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</w:pPr>
            <w:r>
              <w:rPr>
                <w:rFonts w:cs="Arimo"/>
                <w:bCs/>
              </w:rPr>
              <w:t>Доволенский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1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1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</w:tr>
      <w:tr w:rsidR="004E20DA">
        <w:trPr>
          <w:trHeight w:val="196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</w:pPr>
            <w:r>
              <w:rPr>
                <w:rFonts w:cs="Arimo"/>
                <w:bCs/>
              </w:rPr>
              <w:t>11.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</w:pPr>
            <w:r>
              <w:rPr>
                <w:rFonts w:cs="Arimo"/>
                <w:bCs/>
              </w:rPr>
              <w:t>Здвинский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t>-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t>-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t>1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t>1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t>-</w:t>
            </w:r>
          </w:p>
        </w:tc>
      </w:tr>
      <w:tr w:rsidR="004E20DA">
        <w:trPr>
          <w:trHeight w:val="21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</w:pPr>
            <w:r>
              <w:rPr>
                <w:rFonts w:cs="Arimo"/>
                <w:bCs/>
              </w:rPr>
              <w:lastRenderedPageBreak/>
              <w:t>12.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</w:pPr>
            <w:r>
              <w:rPr>
                <w:rFonts w:cs="Arimo"/>
                <w:bCs/>
              </w:rPr>
              <w:t>Искитимский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t>1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t>-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t>6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t>5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t>-</w:t>
            </w:r>
          </w:p>
        </w:tc>
      </w:tr>
      <w:tr w:rsidR="004E20DA">
        <w:trPr>
          <w:trHeight w:val="22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</w:pPr>
            <w:r>
              <w:rPr>
                <w:rFonts w:cs="Arimo"/>
                <w:bCs/>
              </w:rPr>
              <w:t>13.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</w:pPr>
            <w:r>
              <w:rPr>
                <w:rFonts w:cs="Arimo"/>
                <w:bCs/>
              </w:rPr>
              <w:t>Карасукский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t>1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t>1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t>3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t>2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bottom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</w:tr>
      <w:tr w:rsidR="004E20DA">
        <w:trPr>
          <w:trHeight w:val="228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</w:pPr>
            <w:r>
              <w:rPr>
                <w:rFonts w:cs="Arimo"/>
                <w:bCs/>
              </w:rPr>
              <w:t>14.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</w:pPr>
            <w:r>
              <w:rPr>
                <w:rFonts w:cs="Arimo"/>
                <w:bCs/>
              </w:rPr>
              <w:t>Каргатский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t>1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t>-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t>4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t>2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t>-</w:t>
            </w:r>
          </w:p>
        </w:tc>
      </w:tr>
      <w:tr w:rsidR="004E20DA">
        <w:trPr>
          <w:trHeight w:val="229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</w:pPr>
            <w:r>
              <w:rPr>
                <w:rFonts w:cs="Arimo"/>
                <w:bCs/>
              </w:rPr>
              <w:t>15.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</w:pPr>
            <w:r>
              <w:rPr>
                <w:rFonts w:cs="Arimo"/>
                <w:bCs/>
              </w:rPr>
              <w:t>Колыванский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</w:tr>
      <w:tr w:rsidR="004E20DA">
        <w:trPr>
          <w:trHeight w:val="241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</w:pPr>
            <w:r>
              <w:rPr>
                <w:rFonts w:cs="Arimo"/>
                <w:bCs/>
              </w:rPr>
              <w:t>16.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</w:pPr>
            <w:r>
              <w:rPr>
                <w:rFonts w:cs="Arimo"/>
                <w:bCs/>
              </w:rPr>
              <w:t>Коченевский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t>3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t>-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t>14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t>8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t>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t>-</w:t>
            </w:r>
          </w:p>
        </w:tc>
      </w:tr>
      <w:tr w:rsidR="004E20DA">
        <w:trPr>
          <w:trHeight w:val="208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</w:pPr>
            <w:r>
              <w:rPr>
                <w:rFonts w:cs="Arimo"/>
                <w:bCs/>
              </w:rPr>
              <w:t>17.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</w:pPr>
            <w:r>
              <w:rPr>
                <w:rFonts w:cs="Arimo"/>
                <w:bCs/>
              </w:rPr>
              <w:t>Кочковский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</w:tr>
      <w:tr w:rsidR="004E20DA">
        <w:trPr>
          <w:trHeight w:val="235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</w:pPr>
            <w:r>
              <w:rPr>
                <w:rFonts w:cs="Arimo"/>
                <w:bCs/>
              </w:rPr>
              <w:t>18.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</w:pPr>
            <w:r>
              <w:rPr>
                <w:rFonts w:cs="Arimo"/>
                <w:bCs/>
              </w:rPr>
              <w:t>Краснозерский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2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2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bottom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t>-</w:t>
            </w:r>
          </w:p>
        </w:tc>
      </w:tr>
      <w:tr w:rsidR="004E20DA">
        <w:trPr>
          <w:trHeight w:val="226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</w:pPr>
            <w:r>
              <w:rPr>
                <w:rFonts w:cs="Arimo"/>
                <w:bCs/>
              </w:rPr>
              <w:t>19.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</w:pPr>
            <w:r>
              <w:rPr>
                <w:rFonts w:cs="Arimo"/>
                <w:bCs/>
              </w:rPr>
              <w:t>Куйбышевский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</w:tr>
      <w:tr w:rsidR="004E20DA">
        <w:trPr>
          <w:trHeight w:val="189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</w:pPr>
            <w:r>
              <w:rPr>
                <w:rFonts w:cs="Arimo"/>
                <w:bCs/>
              </w:rPr>
              <w:t>20.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</w:pPr>
            <w:r>
              <w:rPr>
                <w:rFonts w:cs="Arimo"/>
                <w:bCs/>
              </w:rPr>
              <w:t>Купинский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1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1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t>-</w:t>
            </w:r>
          </w:p>
        </w:tc>
      </w:tr>
      <w:tr w:rsidR="004E20DA">
        <w:trPr>
          <w:trHeight w:val="246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</w:pPr>
            <w:r>
              <w:rPr>
                <w:rFonts w:cs="Arimo"/>
                <w:bCs/>
              </w:rPr>
              <w:t>21.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</w:pPr>
            <w:r>
              <w:rPr>
                <w:rFonts w:cs="Arimo"/>
                <w:bCs/>
              </w:rPr>
              <w:t>Кыштовский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</w:tr>
      <w:tr w:rsidR="004E20DA">
        <w:trPr>
          <w:trHeight w:val="113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</w:pPr>
            <w:r>
              <w:rPr>
                <w:rFonts w:cs="Arimo"/>
                <w:bCs/>
              </w:rPr>
              <w:t>22.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</w:pPr>
            <w:r>
              <w:rPr>
                <w:rFonts w:cs="Arimo"/>
                <w:bCs/>
              </w:rPr>
              <w:t>Маслянинский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t>1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t>1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t>-</w:t>
            </w:r>
          </w:p>
        </w:tc>
      </w:tr>
      <w:tr w:rsidR="004E20DA">
        <w:trPr>
          <w:trHeight w:val="211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</w:pPr>
            <w:r>
              <w:rPr>
                <w:rFonts w:cs="Arimo"/>
                <w:bCs/>
              </w:rPr>
              <w:t>23.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</w:pPr>
            <w:r>
              <w:rPr>
                <w:rFonts w:cs="Arimo"/>
                <w:bCs/>
              </w:rPr>
              <w:t>Мошковский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t>2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t>2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</w:tr>
      <w:tr w:rsidR="004E20DA">
        <w:trPr>
          <w:trHeight w:val="226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</w:pPr>
            <w:r>
              <w:rPr>
                <w:rFonts w:cs="Arimo"/>
                <w:bCs/>
              </w:rPr>
              <w:t>24.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</w:pPr>
            <w:r>
              <w:rPr>
                <w:rFonts w:cs="Arimo"/>
                <w:bCs/>
              </w:rPr>
              <w:t>Новосибирский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t>1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t>1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t>2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t>2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t>-</w:t>
            </w:r>
          </w:p>
        </w:tc>
      </w:tr>
      <w:tr w:rsidR="004E20DA">
        <w:trPr>
          <w:trHeight w:val="237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</w:pPr>
            <w:r>
              <w:rPr>
                <w:rFonts w:cs="Arimo"/>
                <w:bCs/>
              </w:rPr>
              <w:t>25.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</w:pPr>
            <w:r>
              <w:rPr>
                <w:rFonts w:cs="Arimo"/>
                <w:bCs/>
              </w:rPr>
              <w:t>Ордынский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t>1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t>1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t>1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t>1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bottom"/>
            </w:pPr>
            <w: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</w:tr>
      <w:tr w:rsidR="004E20DA">
        <w:trPr>
          <w:trHeight w:val="229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</w:pPr>
            <w:r>
              <w:rPr>
                <w:rFonts w:cs="Arimo"/>
                <w:bCs/>
              </w:rPr>
              <w:t>26.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</w:pPr>
            <w:r>
              <w:rPr>
                <w:rFonts w:cs="Arimo"/>
                <w:bCs/>
              </w:rPr>
              <w:t>Северный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t>-</w:t>
            </w:r>
          </w:p>
        </w:tc>
      </w:tr>
      <w:tr w:rsidR="004E20DA">
        <w:trPr>
          <w:trHeight w:val="218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</w:pPr>
            <w:r>
              <w:rPr>
                <w:rFonts w:cs="Arimo"/>
                <w:bCs/>
              </w:rPr>
              <w:t>27.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</w:pPr>
            <w:r>
              <w:rPr>
                <w:rFonts w:cs="Arimo"/>
                <w:bCs/>
              </w:rPr>
              <w:t>Сузунский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t>2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t>2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bottom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</w:tr>
      <w:tr w:rsidR="004E20DA">
        <w:trPr>
          <w:trHeight w:val="217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</w:pPr>
            <w:r>
              <w:rPr>
                <w:rFonts w:cs="Arimo"/>
                <w:bCs/>
              </w:rPr>
              <w:t>28.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</w:pPr>
            <w:r>
              <w:rPr>
                <w:rFonts w:cs="Arimo"/>
                <w:bCs/>
              </w:rPr>
              <w:t>Татарский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</w:tr>
      <w:tr w:rsidR="004E20DA">
        <w:trPr>
          <w:trHeight w:val="113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</w:pPr>
            <w:r>
              <w:rPr>
                <w:rFonts w:cs="Arimo"/>
                <w:bCs/>
              </w:rPr>
              <w:t>29.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</w:pPr>
            <w:r>
              <w:rPr>
                <w:rFonts w:cs="Arimo"/>
                <w:bCs/>
              </w:rPr>
              <w:t>Тогучинский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t>-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t>2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t>2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t>-</w:t>
            </w:r>
          </w:p>
        </w:tc>
      </w:tr>
      <w:tr w:rsidR="004E20DA">
        <w:trPr>
          <w:trHeight w:val="233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</w:pPr>
            <w:r>
              <w:rPr>
                <w:rFonts w:cs="Arimo"/>
                <w:bCs/>
              </w:rPr>
              <w:t>30.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</w:pPr>
            <w:r>
              <w:rPr>
                <w:rFonts w:cs="Arimo"/>
                <w:bCs/>
              </w:rPr>
              <w:t>Убинский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  <w:lang w:val="en-US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</w:tr>
      <w:tr w:rsidR="004E20DA">
        <w:trPr>
          <w:trHeight w:val="206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</w:pPr>
            <w:r>
              <w:rPr>
                <w:rFonts w:cs="Arimo"/>
                <w:bCs/>
              </w:rPr>
              <w:t>31.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</w:pPr>
            <w:r>
              <w:rPr>
                <w:rFonts w:cs="Arimo"/>
                <w:bCs/>
              </w:rPr>
              <w:t>Усть-Таркский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1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1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bottom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bottom"/>
            </w:pPr>
            <w:r>
              <w:rPr>
                <w:rFonts w:eastAsia="SimSun" w:cs="Arimo"/>
              </w:rPr>
              <w:t>-</w:t>
            </w:r>
          </w:p>
        </w:tc>
      </w:tr>
      <w:tr w:rsidR="004E20DA">
        <w:trPr>
          <w:trHeight w:val="233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</w:pPr>
            <w:r>
              <w:rPr>
                <w:rFonts w:cs="Arimo"/>
                <w:bCs/>
              </w:rPr>
              <w:t>32.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</w:pPr>
            <w:r>
              <w:rPr>
                <w:rFonts w:cs="Arimo"/>
                <w:bCs/>
              </w:rPr>
              <w:t>Чановский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</w:tr>
      <w:tr w:rsidR="004E20DA">
        <w:trPr>
          <w:trHeight w:val="232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</w:pPr>
            <w:r>
              <w:rPr>
                <w:rFonts w:cs="Arimo"/>
                <w:bCs/>
              </w:rPr>
              <w:t>33.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</w:pPr>
            <w:r>
              <w:rPr>
                <w:rFonts w:cs="Arimo"/>
                <w:bCs/>
              </w:rPr>
              <w:t>Черепановский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t>5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t>5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t>-</w:t>
            </w:r>
          </w:p>
        </w:tc>
      </w:tr>
      <w:tr w:rsidR="004E20DA">
        <w:trPr>
          <w:trHeight w:val="18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</w:pPr>
            <w:r>
              <w:rPr>
                <w:rFonts w:cs="Arimo"/>
                <w:bCs/>
              </w:rPr>
              <w:t>34.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</w:pPr>
            <w:r>
              <w:rPr>
                <w:rFonts w:cs="Arimo"/>
              </w:rPr>
              <w:t>Чистоозерный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</w:tr>
      <w:tr w:rsidR="004E20DA">
        <w:trPr>
          <w:trHeight w:val="178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</w:pPr>
            <w:r>
              <w:rPr>
                <w:rFonts w:cs="Arimo"/>
                <w:bCs/>
              </w:rPr>
              <w:t>35.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</w:pPr>
            <w:r>
              <w:rPr>
                <w:rFonts w:cs="Arimo"/>
                <w:bCs/>
              </w:rPr>
              <w:t>Чулымский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t>-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t>5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t>2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bottom"/>
            </w:pPr>
            <w:r>
              <w:rPr>
                <w:rFonts w:eastAsia="SimSun" w:cs="Arimo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t>-</w:t>
            </w:r>
          </w:p>
        </w:tc>
      </w:tr>
      <w:tr w:rsidR="004E20DA">
        <w:trPr>
          <w:trHeight w:val="331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4E20DA">
            <w:pPr>
              <w:widowControl w:val="0"/>
              <w:jc w:val="center"/>
              <w:rPr>
                <w:rFonts w:cs="Arimo"/>
                <w:bCs/>
              </w:rPr>
            </w:pPr>
            <w:bookmarkStart w:id="1" w:name="_GoBack11"/>
            <w:bookmarkEnd w:id="1"/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rFonts w:cs="Arimo"/>
                <w:b/>
                <w:bCs/>
              </w:rPr>
              <w:t>Итого: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textAlignment w:val="center"/>
              <w:rPr>
                <w:b/>
                <w:bCs/>
              </w:rPr>
            </w:pPr>
            <w:r>
              <w:rPr>
                <w:rFonts w:eastAsia="DejaVu Sans"/>
                <w:b/>
                <w:bCs/>
              </w:rPr>
              <w:t>8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textAlignment w:val="center"/>
              <w:rPr>
                <w:b/>
                <w:bCs/>
              </w:rPr>
            </w:pPr>
            <w:r>
              <w:rPr>
                <w:rFonts w:eastAsia="DejaVu Sans"/>
                <w:b/>
                <w:bCs/>
              </w:rPr>
              <w:t>3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b/>
                <w:bCs/>
              </w:rPr>
              <w:t>54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b/>
                <w:bCs/>
              </w:rPr>
              <w:t>44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0DA" w:rsidRDefault="00845FE3">
            <w:pPr>
              <w:widowControl w:val="0"/>
              <w:jc w:val="center"/>
              <w:textAlignment w:val="center"/>
            </w:pPr>
            <w:r>
              <w:rPr>
                <w:b/>
                <w:bCs/>
              </w:rPr>
              <w:t>-</w:t>
            </w:r>
          </w:p>
        </w:tc>
      </w:tr>
    </w:tbl>
    <w:p w:rsidR="004E20DA" w:rsidRDefault="004E20DA">
      <w:pPr>
        <w:ind w:firstLine="567"/>
        <w:rPr>
          <w:b/>
          <w:bCs/>
          <w:color w:val="000000"/>
          <w:sz w:val="28"/>
          <w:szCs w:val="28"/>
          <w:highlight w:val="yellow"/>
        </w:rPr>
      </w:pPr>
    </w:p>
    <w:p w:rsidR="004E20DA" w:rsidRDefault="00845FE3">
      <w:pPr>
        <w:tabs>
          <w:tab w:val="left" w:pos="0"/>
        </w:tabs>
        <w:ind w:firstLine="567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1.6. Геомагнитная обстановка.</w:t>
      </w:r>
    </w:p>
    <w:p w:rsidR="004E20DA" w:rsidRDefault="00845FE3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Стабильная.</w:t>
      </w:r>
    </w:p>
    <w:p w:rsidR="004E20DA" w:rsidRDefault="004E20DA">
      <w:pPr>
        <w:ind w:firstLine="567"/>
        <w:jc w:val="both"/>
        <w:rPr>
          <w:color w:val="000000"/>
          <w:sz w:val="28"/>
          <w:szCs w:val="28"/>
        </w:rPr>
      </w:pPr>
    </w:p>
    <w:p w:rsidR="004E20DA" w:rsidRDefault="00845FE3">
      <w:pPr>
        <w:ind w:firstLine="567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1.7. Сейсмическая обстановка.</w:t>
      </w:r>
    </w:p>
    <w:p w:rsidR="004E20DA" w:rsidRDefault="00845FE3">
      <w:pPr>
        <w:ind w:firstLine="567"/>
        <w:jc w:val="both"/>
        <w:rPr>
          <w:color w:val="000000"/>
        </w:rPr>
      </w:pPr>
      <w:r>
        <w:rPr>
          <w:bCs/>
          <w:color w:val="000000"/>
          <w:sz w:val="28"/>
          <w:szCs w:val="28"/>
        </w:rPr>
        <w:t>Стабильная.</w:t>
      </w:r>
    </w:p>
    <w:p w:rsidR="004E20DA" w:rsidRDefault="004E20DA">
      <w:pPr>
        <w:ind w:firstLine="567"/>
        <w:jc w:val="both"/>
        <w:rPr>
          <w:b/>
          <w:color w:val="000000"/>
          <w:sz w:val="28"/>
          <w:szCs w:val="28"/>
        </w:rPr>
      </w:pPr>
    </w:p>
    <w:p w:rsidR="004E20DA" w:rsidRDefault="00845FE3">
      <w:pPr>
        <w:ind w:firstLine="567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1.8. Санитарно-эпидемическая обстановка.</w:t>
      </w:r>
    </w:p>
    <w:p w:rsidR="004E20DA" w:rsidRDefault="00845FE3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Стабильная.</w:t>
      </w:r>
    </w:p>
    <w:p w:rsidR="004E20DA" w:rsidRDefault="004E20DA">
      <w:pPr>
        <w:ind w:firstLine="567"/>
        <w:jc w:val="both"/>
        <w:rPr>
          <w:b/>
          <w:color w:val="000000"/>
          <w:sz w:val="28"/>
          <w:szCs w:val="28"/>
        </w:rPr>
      </w:pPr>
    </w:p>
    <w:p w:rsidR="004E20DA" w:rsidRDefault="00845FE3">
      <w:pPr>
        <w:ind w:firstLine="567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1.9. Эпизоотическая обстановка.</w:t>
      </w:r>
    </w:p>
    <w:p w:rsidR="004E20DA" w:rsidRDefault="00845FE3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Стабильная.</w:t>
      </w:r>
    </w:p>
    <w:p w:rsidR="004E20DA" w:rsidRDefault="004E20DA">
      <w:pPr>
        <w:ind w:firstLine="567"/>
        <w:jc w:val="both"/>
        <w:rPr>
          <w:color w:val="000000"/>
          <w:sz w:val="28"/>
          <w:szCs w:val="28"/>
          <w:highlight w:val="yellow"/>
        </w:rPr>
      </w:pPr>
    </w:p>
    <w:p w:rsidR="004E20DA" w:rsidRDefault="00845FE3">
      <w:pPr>
        <w:ind w:firstLine="567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1.10. Пожарная обстановка.</w:t>
      </w:r>
    </w:p>
    <w:p w:rsidR="004E20DA" w:rsidRDefault="00845FE3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За прошедшие сутки на территории области зарегистрировано 17 пожаров (в жилом секторе 6), в результате которых 1 человек погиб, 1 человек травмирован. Причины пожаров, виновные лица и материальный ущерб устанавливаются.</w:t>
      </w:r>
    </w:p>
    <w:p w:rsidR="004E20DA" w:rsidRDefault="004E20DA">
      <w:pPr>
        <w:ind w:firstLine="567"/>
        <w:jc w:val="both"/>
        <w:rPr>
          <w:b/>
          <w:color w:val="000000"/>
          <w:sz w:val="28"/>
          <w:szCs w:val="28"/>
          <w:highlight w:val="yellow"/>
        </w:rPr>
      </w:pPr>
    </w:p>
    <w:p w:rsidR="004E20DA" w:rsidRDefault="00845FE3">
      <w:pPr>
        <w:ind w:firstLine="567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1.11. Обстановка на объектах энергетики.</w:t>
      </w:r>
    </w:p>
    <w:p w:rsidR="004E20DA" w:rsidRDefault="00845FE3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Энергосистема Новосибирской области работает в штатном режиме.</w:t>
      </w:r>
    </w:p>
    <w:p w:rsidR="004E20DA" w:rsidRDefault="004E20DA">
      <w:pPr>
        <w:ind w:firstLine="567"/>
        <w:jc w:val="both"/>
        <w:rPr>
          <w:color w:val="000000"/>
          <w:sz w:val="28"/>
          <w:szCs w:val="28"/>
          <w:highlight w:val="yellow"/>
        </w:rPr>
      </w:pPr>
    </w:p>
    <w:p w:rsidR="004E20DA" w:rsidRDefault="004E20DA">
      <w:pPr>
        <w:ind w:firstLine="567"/>
        <w:jc w:val="both"/>
        <w:rPr>
          <w:color w:val="000000"/>
          <w:sz w:val="28"/>
          <w:szCs w:val="28"/>
          <w:highlight w:val="yellow"/>
        </w:rPr>
      </w:pPr>
    </w:p>
    <w:p w:rsidR="004E20DA" w:rsidRDefault="004E20DA">
      <w:pPr>
        <w:ind w:firstLine="567"/>
        <w:jc w:val="both"/>
        <w:rPr>
          <w:color w:val="000000"/>
          <w:sz w:val="28"/>
          <w:szCs w:val="28"/>
          <w:highlight w:val="yellow"/>
        </w:rPr>
      </w:pPr>
    </w:p>
    <w:p w:rsidR="004E20DA" w:rsidRDefault="004E20DA">
      <w:pPr>
        <w:ind w:firstLine="567"/>
        <w:jc w:val="both"/>
        <w:rPr>
          <w:color w:val="000000"/>
          <w:sz w:val="28"/>
          <w:szCs w:val="28"/>
          <w:highlight w:val="yellow"/>
        </w:rPr>
      </w:pPr>
    </w:p>
    <w:p w:rsidR="004E20DA" w:rsidRDefault="00845FE3">
      <w:pPr>
        <w:ind w:firstLine="567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1.12. Обстановка на объектах ЖКХ.</w:t>
      </w:r>
    </w:p>
    <w:p w:rsidR="004E20DA" w:rsidRDefault="00845FE3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lastRenderedPageBreak/>
        <w:t>За истекшие сутки системы жизнеобеспечения области работали в штатном режиме. Возникающие дефекты устраняются в течение суток и носят локальный характер.</w:t>
      </w:r>
    </w:p>
    <w:p w:rsidR="004E20DA" w:rsidRDefault="004E20DA">
      <w:pPr>
        <w:ind w:firstLine="567"/>
        <w:jc w:val="both"/>
        <w:rPr>
          <w:b/>
          <w:bCs/>
          <w:color w:val="000000"/>
          <w:sz w:val="28"/>
          <w:szCs w:val="28"/>
          <w:highlight w:val="yellow"/>
        </w:rPr>
      </w:pPr>
    </w:p>
    <w:p w:rsidR="004E20DA" w:rsidRDefault="00845FE3">
      <w:pPr>
        <w:ind w:firstLine="567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1.13. Обстановка на водных объектах.</w:t>
      </w:r>
    </w:p>
    <w:p w:rsidR="004E20DA" w:rsidRDefault="00845FE3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За прошедшие сутки на водных объектах области происшествий не зарегистрировано.</w:t>
      </w:r>
    </w:p>
    <w:p w:rsidR="004E20DA" w:rsidRDefault="004E20DA">
      <w:pPr>
        <w:ind w:firstLine="567"/>
        <w:jc w:val="both"/>
        <w:rPr>
          <w:color w:val="000000"/>
          <w:highlight w:val="yellow"/>
        </w:rPr>
      </w:pPr>
    </w:p>
    <w:p w:rsidR="004E20DA" w:rsidRDefault="00845FE3">
      <w:pPr>
        <w:ind w:firstLine="567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1.14. Обстановка на дорогах.</w:t>
      </w:r>
    </w:p>
    <w:p w:rsidR="004E20DA" w:rsidRDefault="00845FE3">
      <w:pPr>
        <w:ind w:firstLine="567"/>
        <w:jc w:val="both"/>
        <w:rPr>
          <w:color w:val="000000"/>
        </w:rPr>
      </w:pPr>
      <w:bookmarkStart w:id="2" w:name="_Hlk133589652"/>
      <w:r>
        <w:rPr>
          <w:color w:val="000000"/>
          <w:sz w:val="28"/>
          <w:szCs w:val="28"/>
        </w:rPr>
        <w:t>На дорогах области за прошедшие сутки зарегистрировано 5 ДТП, в результате которых погибших нет, 8 человек травмировано.</w:t>
      </w:r>
    </w:p>
    <w:p w:rsidR="004E20DA" w:rsidRDefault="00845FE3">
      <w:pPr>
        <w:ind w:firstLine="567"/>
        <w:jc w:val="both"/>
        <w:rPr>
          <w:color w:val="000000"/>
        </w:rPr>
      </w:pPr>
      <w:r>
        <w:rPr>
          <w:bCs/>
          <w:color w:val="000000"/>
          <w:sz w:val="28"/>
          <w:szCs w:val="28"/>
          <w:lang w:eastAsia="ru-RU"/>
        </w:rPr>
        <w:t>На контроле остается 6 переливов через автомобильные дороги местного значения в 3 районах области (Карасукском, Краснозерском, Чулымском). Глубина переливов составляет от 2 до 20 см. Сотрудниками ДРСУ организован мониторинг, выставлены сигнальные вешки, проводится отсыпка дорожного полотна.</w:t>
      </w:r>
    </w:p>
    <w:p w:rsidR="004E20DA" w:rsidRDefault="004E20DA">
      <w:pPr>
        <w:tabs>
          <w:tab w:val="left" w:pos="1496"/>
        </w:tabs>
        <w:rPr>
          <w:color w:val="000000" w:themeColor="text1"/>
          <w:sz w:val="28"/>
          <w:szCs w:val="28"/>
          <w:highlight w:val="yellow"/>
        </w:rPr>
      </w:pPr>
    </w:p>
    <w:p w:rsidR="004E20DA" w:rsidRDefault="00845FE3">
      <w:pPr>
        <w:ind w:firstLine="567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2. Прогноз чрезвычайных ситуаций и происшествий.</w:t>
      </w:r>
    </w:p>
    <w:p w:rsidR="004E20DA" w:rsidRDefault="004E20DA">
      <w:pPr>
        <w:ind w:firstLine="567"/>
        <w:jc w:val="both"/>
        <w:rPr>
          <w:color w:val="000000"/>
        </w:rPr>
      </w:pPr>
    </w:p>
    <w:p w:rsidR="004E20DA" w:rsidRDefault="00845FE3">
      <w:pPr>
        <w:ind w:firstLine="567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2.1. Метеорологическая обстановка</w:t>
      </w:r>
      <w:bookmarkStart w:id="3" w:name="_Hlk112072656"/>
      <w:bookmarkStart w:id="4" w:name="_Hlk116826015"/>
      <w:bookmarkStart w:id="5" w:name="_Hlk100251273"/>
      <w:bookmarkStart w:id="6" w:name="_Hlk99801931"/>
      <w:bookmarkStart w:id="7" w:name="_Hlk101450800"/>
      <w:bookmarkStart w:id="8" w:name="_Hlk113283673"/>
      <w:r>
        <w:rPr>
          <w:b/>
          <w:color w:val="000000"/>
          <w:sz w:val="28"/>
          <w:szCs w:val="28"/>
        </w:rPr>
        <w:t>.</w:t>
      </w:r>
      <w:bookmarkEnd w:id="2"/>
      <w:bookmarkEnd w:id="3"/>
      <w:bookmarkEnd w:id="4"/>
      <w:bookmarkEnd w:id="5"/>
      <w:bookmarkEnd w:id="6"/>
      <w:bookmarkEnd w:id="7"/>
      <w:bookmarkEnd w:id="8"/>
    </w:p>
    <w:p w:rsidR="004E20DA" w:rsidRDefault="00845FE3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  <w:lang w:eastAsia="ru-RU"/>
        </w:rPr>
        <w:t>Переменная облачность, ночью местами кратковременные дожди, днем в отдельных районах небольшие, по северу местами умеренные дожди. Днем в отдельных районах грозы.</w:t>
      </w:r>
    </w:p>
    <w:p w:rsidR="004E20DA" w:rsidRDefault="00845FE3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  <w:lang w:eastAsia="ru-RU"/>
        </w:rPr>
        <w:t>Ветер юго-западный, ночью 4-9 м/с местами порывы до 14 м/с днем 6-11 м/с местами порывы до 16 м/с</w:t>
      </w:r>
    </w:p>
    <w:p w:rsidR="004E20DA" w:rsidRDefault="00845FE3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  <w:lang w:eastAsia="ru-RU"/>
        </w:rPr>
        <w:t>Температура воздуха ночью +2, +7°С. Днём +7, +12°С, местами до +17°С.</w:t>
      </w:r>
    </w:p>
    <w:p w:rsidR="004E20DA" w:rsidRDefault="004E20DA">
      <w:pPr>
        <w:ind w:firstLine="567"/>
        <w:jc w:val="both"/>
        <w:rPr>
          <w:color w:val="000000"/>
          <w:sz w:val="28"/>
          <w:szCs w:val="28"/>
          <w:highlight w:val="yellow"/>
        </w:rPr>
      </w:pPr>
    </w:p>
    <w:p w:rsidR="004E20DA" w:rsidRDefault="00845FE3">
      <w:pPr>
        <w:ind w:firstLine="567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2.2. Прогноз экологической обстановки.</w:t>
      </w:r>
    </w:p>
    <w:p w:rsidR="004E20DA" w:rsidRDefault="00845FE3">
      <w:pPr>
        <w:ind w:firstLine="567"/>
        <w:jc w:val="both"/>
        <w:rPr>
          <w:bCs/>
          <w:color w:val="000000"/>
          <w:sz w:val="28"/>
          <w:szCs w:val="28"/>
          <w:lang w:val="en-US"/>
        </w:rPr>
      </w:pPr>
      <w:r>
        <w:rPr>
          <w:bCs/>
          <w:color w:val="000000"/>
          <w:sz w:val="28"/>
          <w:szCs w:val="28"/>
        </w:rPr>
        <w:t>Метеоусловия не будут способствовать накоплению вредных примесей в воздухе города. Общий уровень загрязнения ожидается пониженный.</w:t>
      </w:r>
    </w:p>
    <w:p w:rsidR="0081553E" w:rsidRPr="0081553E" w:rsidRDefault="0081553E">
      <w:pPr>
        <w:ind w:firstLine="567"/>
        <w:jc w:val="both"/>
        <w:rPr>
          <w:b/>
          <w:color w:val="000000"/>
          <w:sz w:val="28"/>
          <w:szCs w:val="28"/>
          <w:lang w:val="en-US"/>
        </w:rPr>
      </w:pPr>
    </w:p>
    <w:p w:rsidR="004E20DA" w:rsidRDefault="00845FE3">
      <w:pPr>
        <w:ind w:firstLine="567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2.3. Прогноз гидрологической обстановки.</w:t>
      </w:r>
    </w:p>
    <w:p w:rsidR="004E20DA" w:rsidRDefault="00845FE3">
      <w:pPr>
        <w:tabs>
          <w:tab w:val="left" w:pos="0"/>
        </w:tabs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Повышение температуры воздуха до +12</w:t>
      </w:r>
      <w:r w:rsidR="0081553E">
        <w:rPr>
          <w:color w:val="000000"/>
          <w:sz w:val="28"/>
          <w:szCs w:val="28"/>
          <w:lang w:eastAsia="ru-RU"/>
        </w:rPr>
        <w:t xml:space="preserve">, </w:t>
      </w:r>
      <w:r>
        <w:rPr>
          <w:color w:val="000000"/>
          <w:sz w:val="28"/>
          <w:szCs w:val="28"/>
        </w:rPr>
        <w:t>+17</w:t>
      </w:r>
      <w:r>
        <w:rPr>
          <w:color w:val="000000"/>
          <w:sz w:val="28"/>
          <w:szCs w:val="28"/>
          <w:lang w:eastAsia="ru-RU"/>
        </w:rPr>
        <w:t>°С</w:t>
      </w:r>
      <w:r>
        <w:rPr>
          <w:color w:val="000000"/>
          <w:sz w:val="28"/>
          <w:szCs w:val="28"/>
        </w:rPr>
        <w:t xml:space="preserve"> будут способствовать разрушению оставшегося ледяного покрова и увеличению уровня рек.</w:t>
      </w:r>
    </w:p>
    <w:p w:rsidR="004E20DA" w:rsidRDefault="0081553E">
      <w:pP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="00845FE3">
        <w:rPr>
          <w:color w:val="000000"/>
          <w:sz w:val="28"/>
          <w:szCs w:val="28"/>
        </w:rPr>
        <w:t>а реке Бердь Маслянинского района продолжается ледоход, подтопление прибрежных территорий населенных пунктов маловероятно;</w:t>
      </w:r>
    </w:p>
    <w:p w:rsidR="004E20DA" w:rsidRDefault="00845FE3">
      <w:pP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реке Бакса в Колыванском районе, н.п. Пихтовка в ближайшие сутки продолжится увеличение уровня, возможно прохождение ледохода подтопление приусадебных участков расположенных в  пойменной части реки маловероятно</w:t>
      </w:r>
      <w:r w:rsidR="0081553E">
        <w:rPr>
          <w:color w:val="000000"/>
          <w:sz w:val="28"/>
          <w:szCs w:val="28"/>
        </w:rPr>
        <w:t>;</w:t>
      </w:r>
    </w:p>
    <w:p w:rsidR="004E20DA" w:rsidRDefault="00845FE3">
      <w:pP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реке Омь продолжится ледоход с увеличением уровня воды. </w:t>
      </w:r>
    </w:p>
    <w:p w:rsidR="004E20DA" w:rsidRDefault="00845FE3">
      <w:pP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ближайшие трое суток в районе н.п.Лисьи Норки  Убинского района возможен перелив дорожного полотна на автодороге сообщением «н.п. Крещенское – н.п. Лисьи Норки» и ограничением движения.</w:t>
      </w:r>
    </w:p>
    <w:p w:rsidR="004E20DA" w:rsidRDefault="00845FE3">
      <w:pPr>
        <w:tabs>
          <w:tab w:val="left" w:pos="0"/>
        </w:tabs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На реках Тара Кыштовского района и Тартас Северного района наблюдается процесс развития ледохода, достижение критических отметок и подтопление прибрежных территорий населенных пунктов не прогнозируется. На реках области достижение опасных отметок маловероятно.</w:t>
      </w:r>
    </w:p>
    <w:p w:rsidR="004E20DA" w:rsidRDefault="004E20DA">
      <w:pPr>
        <w:tabs>
          <w:tab w:val="left" w:pos="0"/>
        </w:tabs>
        <w:ind w:firstLine="567"/>
        <w:rPr>
          <w:b/>
          <w:bCs/>
          <w:color w:val="000000"/>
          <w:sz w:val="28"/>
          <w:szCs w:val="28"/>
          <w:highlight w:val="yellow"/>
        </w:rPr>
      </w:pPr>
    </w:p>
    <w:p w:rsidR="004E20DA" w:rsidRDefault="00845FE3">
      <w:pPr>
        <w:tabs>
          <w:tab w:val="left" w:pos="0"/>
        </w:tabs>
        <w:ind w:firstLine="567"/>
        <w:rPr>
          <w:color w:val="000000"/>
        </w:rPr>
      </w:pPr>
      <w:r>
        <w:rPr>
          <w:b/>
          <w:color w:val="000000"/>
          <w:sz w:val="28"/>
          <w:szCs w:val="28"/>
        </w:rPr>
        <w:t>2.4. Прогноз геомагнитной обстановки.</w:t>
      </w:r>
    </w:p>
    <w:p w:rsidR="004E20DA" w:rsidRDefault="00845FE3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Магнитное поле Земли ожидается неустойчивое с отдельными слабо возмущенными периодами. Ухудшение условий КВ-радиосвязи возможно в отдельные часы суток. Озоновый слой выше нормы.</w:t>
      </w:r>
    </w:p>
    <w:p w:rsidR="004E20DA" w:rsidRDefault="004E20DA">
      <w:pPr>
        <w:ind w:firstLine="567"/>
        <w:rPr>
          <w:color w:val="000000"/>
          <w:sz w:val="28"/>
          <w:szCs w:val="28"/>
          <w:highlight w:val="yellow"/>
        </w:rPr>
      </w:pPr>
    </w:p>
    <w:p w:rsidR="004E20DA" w:rsidRDefault="00845FE3">
      <w:pPr>
        <w:ind w:firstLine="567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2.5 Прогноз лесопожарной обстановки </w:t>
      </w:r>
    </w:p>
    <w:p w:rsidR="004E20DA" w:rsidRDefault="00845FE3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На территории Сузунского района Новосибирской области прогнозируется пожароопасность 3-го класса. На остальной территории области сохранится пожароопасность 1-го и 2-го классов.</w:t>
      </w:r>
    </w:p>
    <w:p w:rsidR="004E20DA" w:rsidRDefault="00845FE3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В связи со сходом снежного покрова и повышением температуры на полях, возможно возникновение ландшафтных пожаров по причине проведения несанкционированных отжигов стерни, с наибольшей вероятностью вдоль дорог Чулымского, Каргатского и Убинского районов.</w:t>
      </w:r>
    </w:p>
    <w:p w:rsidR="004E20DA" w:rsidRDefault="00845FE3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лесах, в связи со сходом снежного покрова и повышением температуры, возможно возникновение единичных лесных пожаров.</w:t>
      </w:r>
    </w:p>
    <w:p w:rsidR="004E20DA" w:rsidRDefault="00845FE3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территории Новосибирской области зафиксированы 6 термических точек в Коченевском, Мошковском, Чулымском, Искитимском и Колыванском районах. В 5-ти километровой зоне в Мошковском, Искитимском и Колыванском районах 3-ри термические точки.</w:t>
      </w:r>
    </w:p>
    <w:p w:rsidR="004E20DA" w:rsidRDefault="00845FE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Отсутствие умеренных осадков, порывы ветра до 16 м/с будут способствовать возникновению и распространению ландшафтных пожаров с риском перехода на населенные пункты.</w:t>
      </w:r>
    </w:p>
    <w:p w:rsidR="004E20DA" w:rsidRDefault="00845FE3">
      <w:pPr>
        <w:ind w:firstLine="567"/>
        <w:jc w:val="both"/>
      </w:pPr>
      <w:r>
        <w:rPr>
          <w:sz w:val="28"/>
          <w:szCs w:val="28"/>
        </w:rPr>
        <w:t>Основными причинами возникновения ландшафтных пожаров может послужить нарушение населением правил пожарной безопасности при разжигании костров, сжигании сухой травы и мусора, несанкционированные отжиги стерни, особенно вдоль полосы отвода дорог, а также выполнение работ с применением открытого огня вблизи лесных массивов и на лесных территориях.</w:t>
      </w:r>
    </w:p>
    <w:p w:rsidR="004E20DA" w:rsidRDefault="004E20DA">
      <w:pPr>
        <w:ind w:firstLine="567"/>
        <w:rPr>
          <w:color w:val="000000"/>
          <w:sz w:val="28"/>
          <w:szCs w:val="28"/>
          <w:highlight w:val="yellow"/>
        </w:rPr>
      </w:pPr>
    </w:p>
    <w:p w:rsidR="004E20DA" w:rsidRDefault="00845FE3">
      <w:pPr>
        <w:ind w:firstLine="567"/>
        <w:rPr>
          <w:color w:val="000000"/>
        </w:rPr>
      </w:pPr>
      <w:r>
        <w:rPr>
          <w:b/>
          <w:color w:val="000000"/>
          <w:sz w:val="28"/>
          <w:szCs w:val="28"/>
        </w:rPr>
        <w:t>2.6. Прогноз сейсмической обстановки.</w:t>
      </w:r>
    </w:p>
    <w:p w:rsidR="004E20DA" w:rsidRDefault="00845FE3">
      <w:pPr>
        <w:ind w:firstLine="567"/>
        <w:rPr>
          <w:color w:val="000000"/>
        </w:rPr>
      </w:pPr>
      <w:r>
        <w:rPr>
          <w:color w:val="000000"/>
          <w:sz w:val="28"/>
          <w:szCs w:val="28"/>
        </w:rPr>
        <w:t>ЧС, вызванные сейсмической активностью, маловероятны.</w:t>
      </w:r>
    </w:p>
    <w:p w:rsidR="004E20DA" w:rsidRDefault="004E20DA">
      <w:pPr>
        <w:ind w:firstLine="567"/>
        <w:rPr>
          <w:color w:val="000000"/>
          <w:sz w:val="28"/>
          <w:szCs w:val="28"/>
          <w:highlight w:val="yellow"/>
        </w:rPr>
      </w:pPr>
    </w:p>
    <w:p w:rsidR="004E20DA" w:rsidRDefault="00845FE3">
      <w:pPr>
        <w:ind w:firstLine="567"/>
        <w:rPr>
          <w:color w:val="000000"/>
        </w:rPr>
      </w:pPr>
      <w:r>
        <w:rPr>
          <w:b/>
          <w:color w:val="000000"/>
          <w:sz w:val="28"/>
          <w:szCs w:val="28"/>
        </w:rPr>
        <w:t>2.7. Санитарно-эпидемический прогноз.</w:t>
      </w:r>
      <w:bookmarkStart w:id="9" w:name="_Hlk78032653"/>
      <w:bookmarkEnd w:id="9"/>
    </w:p>
    <w:p w:rsidR="004E20DA" w:rsidRDefault="00845FE3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Возникновение ЧС маловероятно. </w:t>
      </w:r>
    </w:p>
    <w:p w:rsidR="004E20DA" w:rsidRDefault="00845FE3">
      <w:pPr>
        <w:ind w:firstLine="567"/>
        <w:rPr>
          <w:color w:val="000000"/>
        </w:rPr>
      </w:pPr>
      <w:r>
        <w:rPr>
          <w:color w:val="000000"/>
          <w:sz w:val="28"/>
          <w:szCs w:val="28"/>
          <w:lang w:eastAsia="ar-SA"/>
        </w:rPr>
        <w:t>Возможны случаи обращения людей за медицинской помощью, связанные с укусами клещей, которые являются переносчиками клещевого энцефалита.</w:t>
      </w:r>
    </w:p>
    <w:p w:rsidR="004E20DA" w:rsidRDefault="00845FE3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  <w:lang w:eastAsia="ar-SA"/>
        </w:rPr>
        <w:t xml:space="preserve">По данным </w:t>
      </w:r>
      <w:r>
        <w:rPr>
          <w:color w:val="000000"/>
          <w:sz w:val="28"/>
          <w:szCs w:val="28"/>
        </w:rPr>
        <w:t>Роспотребнадзора по Новосибирской области</w:t>
      </w:r>
      <w:r>
        <w:rPr>
          <w:color w:val="000000"/>
          <w:sz w:val="28"/>
          <w:szCs w:val="28"/>
          <w:lang w:eastAsia="ar-SA"/>
        </w:rPr>
        <w:t xml:space="preserve"> наиболее неблагополучными по клещевому энцефалиту являются 20 районов области (Барабинский, Болотнинский, Венгеровский, Искитимский, Колыванский, Коченевский, Кыштовский, Маслянинский, Мошковский, Новосибирский, Ордынский, Северный, Сузунский, Тогучинский, Черепановский, Краснозерский, Усть-Таркский, Барабинский, Каргатский и Чулымский) и 3 города (Бердск, Новосибирск, Обь).</w:t>
      </w:r>
    </w:p>
    <w:p w:rsidR="004E20DA" w:rsidRDefault="00845FE3">
      <w:pPr>
        <w:ind w:firstLine="567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2.8. Прогноз эпизоотической обстановки.</w:t>
      </w:r>
    </w:p>
    <w:p w:rsidR="004E20DA" w:rsidRDefault="00845FE3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lastRenderedPageBreak/>
        <w:t xml:space="preserve">ЧС маловероятны. Возможны единичные случаи заболевания животных бешенством. </w:t>
      </w:r>
    </w:p>
    <w:p w:rsidR="004E20DA" w:rsidRDefault="004E20DA">
      <w:pPr>
        <w:ind w:firstLine="567"/>
        <w:jc w:val="both"/>
        <w:rPr>
          <w:color w:val="000000"/>
          <w:sz w:val="28"/>
          <w:szCs w:val="28"/>
          <w:highlight w:val="yellow"/>
        </w:rPr>
      </w:pPr>
    </w:p>
    <w:p w:rsidR="004E20DA" w:rsidRDefault="00845FE3">
      <w:pPr>
        <w:shd w:val="clear" w:color="auto" w:fill="FFFFFF"/>
        <w:ind w:firstLine="567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2.9. Прогноз пожарной обстановки.</w:t>
      </w:r>
    </w:p>
    <w:p w:rsidR="004E20DA" w:rsidRDefault="00845FE3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Сохраняется высоким риск возникновения техногенных пожаров, особенно в районах сельской местности, в частном жилом секторе и садово-дачных обществах с постоянным проживанием людей:</w:t>
      </w:r>
    </w:p>
    <w:p w:rsidR="004E20DA" w:rsidRDefault="00845FE3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связанный с перекалом печей и использованием обогревательных устройств, в том числе кустарного производства;</w:t>
      </w:r>
    </w:p>
    <w:p w:rsidR="004E20DA" w:rsidRDefault="00845FE3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неправильным устройством и неисправностью отопительных печей и дымоходов,</w:t>
      </w:r>
    </w:p>
    <w:p w:rsidR="004E20DA" w:rsidRDefault="00845FE3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использованием для обогрева помещений газового оборудования;</w:t>
      </w:r>
    </w:p>
    <w:p w:rsidR="004E20DA" w:rsidRDefault="00845FE3">
      <w:pPr>
        <w:ind w:firstLine="567"/>
        <w:jc w:val="both"/>
        <w:rPr>
          <w:color w:val="000000"/>
          <w:sz w:val="28"/>
          <w:szCs w:val="28"/>
        </w:rPr>
      </w:pPr>
      <w:bookmarkStart w:id="10" w:name="_Hlk152942468"/>
      <w:r>
        <w:rPr>
          <w:color w:val="000000"/>
          <w:sz w:val="28"/>
          <w:szCs w:val="28"/>
        </w:rPr>
        <w:t>Причинами возгорания могут стать неосторожное обращение населения с огнём, в том числе при курении.</w:t>
      </w:r>
      <w:bookmarkEnd w:id="10"/>
    </w:p>
    <w:p w:rsidR="004E20DA" w:rsidRDefault="004E20DA">
      <w:pPr>
        <w:ind w:firstLine="567"/>
        <w:jc w:val="both"/>
        <w:rPr>
          <w:b/>
          <w:color w:val="000000"/>
          <w:sz w:val="28"/>
          <w:szCs w:val="28"/>
        </w:rPr>
      </w:pPr>
    </w:p>
    <w:p w:rsidR="004E20DA" w:rsidRDefault="00845FE3">
      <w:pPr>
        <w:ind w:firstLine="567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2.10. Прогноз обстановки на объектах энергетики.</w:t>
      </w:r>
    </w:p>
    <w:p w:rsidR="004E20DA" w:rsidRDefault="00845FE3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Риск возникновения аварий на объектах энергетики, способных привести к ЧС выше муниципального уровня, маловероятен.</w:t>
      </w:r>
      <w:r>
        <w:rPr>
          <w:color w:val="000000"/>
        </w:rPr>
        <w:t xml:space="preserve"> </w:t>
      </w:r>
    </w:p>
    <w:p w:rsidR="004E20DA" w:rsidRDefault="00845FE3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Не исключается вероятность подтопления объектов энергетики в том числе опор ЛЭП, что может привести к их подмыву и падению, обрыву и провисанию проводов в Болотнинском, Сузунском, Карасукском, Колыванском, Куйбышевском и Убинском районах.</w:t>
      </w:r>
    </w:p>
    <w:p w:rsidR="004E20DA" w:rsidRDefault="00845FE3">
      <w:pPr>
        <w:ind w:firstLine="567"/>
        <w:jc w:val="both"/>
        <w:rPr>
          <w:color w:val="000000"/>
        </w:rPr>
      </w:pPr>
      <w:bookmarkStart w:id="11" w:name="_Hlk163747381"/>
      <w:r>
        <w:rPr>
          <w:color w:val="000000"/>
          <w:sz w:val="28"/>
          <w:szCs w:val="28"/>
        </w:rPr>
        <w:t>В связи с прохождением весеннего половодья возможно увеличение сроков восстановления систем энергоснабжения, вызванное затруднением доставки аварийных бригад до места возможных аварий на объектах энергетики с целью проведения ремонтных работ из-за возможного нарушения транспортного сообщения.</w:t>
      </w:r>
      <w:bookmarkEnd w:id="11"/>
    </w:p>
    <w:p w:rsidR="004E20DA" w:rsidRDefault="004E20DA">
      <w:pPr>
        <w:ind w:firstLine="567"/>
        <w:jc w:val="both"/>
        <w:rPr>
          <w:b/>
          <w:bCs/>
          <w:color w:val="000000"/>
          <w:sz w:val="28"/>
          <w:szCs w:val="28"/>
          <w:highlight w:val="yellow"/>
        </w:rPr>
      </w:pPr>
    </w:p>
    <w:p w:rsidR="004E20DA" w:rsidRDefault="00845FE3">
      <w:pPr>
        <w:ind w:firstLine="567"/>
        <w:jc w:val="both"/>
        <w:rPr>
          <w:color w:val="000000"/>
        </w:rPr>
      </w:pPr>
      <w:r>
        <w:rPr>
          <w:b/>
          <w:bCs/>
          <w:color w:val="000000"/>
          <w:sz w:val="28"/>
          <w:szCs w:val="28"/>
        </w:rPr>
        <w:t>2.11. Прогноз обстановки на объектах ЖКХ.</w:t>
      </w:r>
      <w:bookmarkStart w:id="12" w:name="_Hlk122957635"/>
    </w:p>
    <w:p w:rsidR="004E20DA" w:rsidRDefault="00845FE3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Возможны аварии на котельных, случаи выхода из строя отдельных участков теплотрасс и трубопроводов обеспечения населения теплом и водой, связанные с прохождением отопительного периода.</w:t>
      </w:r>
    </w:p>
    <w:p w:rsidR="004E20DA" w:rsidRDefault="00845FE3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Учитывая плотность населения и общее количество объектов ЖКХ, к наиболее вероятным районам по аварийности на объектах ЖКХ можно отнести г. Новосибирск, Искитим, Бердск, Куйбышев, Новосибирский, Искитимский, Тогучинский, Краснозерский, Коченевский, Мошковский, Ордынский и Черепановский районы Новосибирской области.</w:t>
      </w:r>
    </w:p>
    <w:p w:rsidR="004E20DA" w:rsidRDefault="004E20DA">
      <w:pPr>
        <w:ind w:firstLine="567"/>
        <w:jc w:val="both"/>
        <w:rPr>
          <w:color w:val="000000"/>
          <w:sz w:val="28"/>
          <w:szCs w:val="28"/>
          <w:highlight w:val="yellow"/>
        </w:rPr>
      </w:pPr>
    </w:p>
    <w:p w:rsidR="004E20DA" w:rsidRDefault="00845FE3">
      <w:pPr>
        <w:ind w:firstLine="567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2.12. Прогноз происшествий на водных объектах</w:t>
      </w:r>
      <w:bookmarkEnd w:id="12"/>
      <w:r>
        <w:rPr>
          <w:b/>
          <w:color w:val="000000"/>
          <w:sz w:val="28"/>
          <w:szCs w:val="28"/>
        </w:rPr>
        <w:t>.</w:t>
      </w:r>
    </w:p>
    <w:p w:rsidR="004E20DA" w:rsidRDefault="00845FE3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Сохраняется вероятность возникновения несчастных случаев и происшествий на водоемах, связанных с провалом людей в местах выхода на весенний лед на водных объектах не вскрывшихся ото льда в северо-западной части области, а на водоёмах, освободившихся ото льда - в случаях нарушения правил безопасности при пользовании маломерными плавательными средствами при лове рыбы, оставления детей без присмотра вблизи водоемов, с наибольшей </w:t>
      </w:r>
      <w:r>
        <w:rPr>
          <w:color w:val="000000"/>
          <w:sz w:val="28"/>
          <w:szCs w:val="28"/>
        </w:rPr>
        <w:lastRenderedPageBreak/>
        <w:t xml:space="preserve">вероятностью на Новосибирском водохранилище, </w:t>
      </w:r>
      <w:r>
        <w:rPr>
          <w:color w:val="000000"/>
          <w:sz w:val="28"/>
        </w:rPr>
        <w:t xml:space="preserve">на реках Обь, Бердь, </w:t>
      </w:r>
      <w:r>
        <w:rPr>
          <w:color w:val="000000"/>
          <w:sz w:val="28"/>
          <w:szCs w:val="28"/>
        </w:rPr>
        <w:t>Иня, Омь, Тара, Тартас, озерах Чаны, Малые Чаны, Яркуль и Сартлан.</w:t>
      </w:r>
    </w:p>
    <w:p w:rsidR="004E20DA" w:rsidRDefault="004E20DA">
      <w:pPr>
        <w:ind w:firstLine="567"/>
        <w:jc w:val="both"/>
        <w:rPr>
          <w:b/>
          <w:color w:val="000000"/>
          <w:sz w:val="28"/>
          <w:szCs w:val="28"/>
          <w:highlight w:val="yellow"/>
        </w:rPr>
      </w:pPr>
    </w:p>
    <w:p w:rsidR="004E20DA" w:rsidRDefault="00845FE3">
      <w:pPr>
        <w:ind w:firstLine="567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2.13. Прогноз обстановки на дорогах.</w:t>
      </w:r>
    </w:p>
    <w:p w:rsidR="004E20DA" w:rsidRDefault="00845FE3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Осадки в виде дожд</w:t>
      </w:r>
      <w:r w:rsidR="0081553E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>, ухудшение дорожного покрытия, большое количество автотранспорта, в том числе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>велосипедов, мотоциклов и электросамокатов на дорогах, особенно в часы пик, будут способствовать сохранению сложной дорожной обстановки, нарушению работы городского транспорта и увеличению общего количества мелких ДТП, с наибольшей вероятностью на внутригородских дорогах крупных населенных пунктов, а с наиболее тяжкими последствиями – на дорогах межмуниципального значения, нерегулируемых железнодорожных переездах и потенциально опасных участках федеральных и территориальных трасс:</w:t>
      </w:r>
    </w:p>
    <w:p w:rsidR="004E20DA" w:rsidRDefault="00845FE3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35,812 км по 35,844 км, с 37,350 км по 482 км</w:t>
      </w:r>
      <w:r>
        <w:rPr>
          <w:color w:val="000000"/>
          <w:sz w:val="28"/>
          <w:szCs w:val="28"/>
        </w:rPr>
        <w:br w:type="textWrapping" w:clear="all"/>
        <w:t xml:space="preserve">(г. Бердск, протяженность 0,165 км, пересечение с железнодорожными путями </w:t>
      </w:r>
      <w:r>
        <w:rPr>
          <w:color w:val="000000"/>
          <w:sz w:val="28"/>
          <w:szCs w:val="28"/>
        </w:rPr>
        <w:br w:type="textWrapping" w:clear="all"/>
        <w:t>в одном уровне);</w:t>
      </w:r>
    </w:p>
    <w:p w:rsidR="004E20DA" w:rsidRDefault="00845FE3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32,398 км по 32,569 км, (г. Бердск, протяженность 0,18 км, опасный поворот);</w:t>
      </w:r>
    </w:p>
    <w:p w:rsidR="004E20DA" w:rsidRDefault="00845FE3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37,849 км по 38,029 км, с 38,136 км по 38,218 км, с 39,937 км по 39,458 км (г. Бердск, протяженность 0,693 км, опасный поворот);</w:t>
      </w:r>
    </w:p>
    <w:p w:rsidR="004E20DA" w:rsidRDefault="00845FE3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43,082 км по 43,812 км (Искитимский район, протяженность 0,765 км, крутой спуск (подъём));</w:t>
      </w:r>
    </w:p>
    <w:p w:rsidR="004E20DA" w:rsidRDefault="00845FE3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48,541 км по 48,954 км (Искитимский район, протяженность 0,413 км, крутой спуск (подъём));</w:t>
      </w:r>
    </w:p>
    <w:p w:rsidR="004E20DA" w:rsidRDefault="00845FE3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52,710 км по 54,782 км (Искитимский район, протяженность 2,012 км, крутой спуск (подъём));</w:t>
      </w:r>
    </w:p>
    <w:p w:rsidR="004E20DA" w:rsidRDefault="00845FE3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- с 96,527 км по 98,205 км (Черепановский район, протяженность 1,678 км, крутой спуск (подъём));</w:t>
      </w:r>
    </w:p>
    <w:p w:rsidR="004E20DA" w:rsidRDefault="00845FE3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56,170 км по 56,579 км (Мошковский район, протяженность 0,409 км, пересечение с железнодорожными путями в одном уровне);</w:t>
      </w:r>
    </w:p>
    <w:p w:rsidR="004E20DA" w:rsidRDefault="00845FE3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58,400 км по 59,473 км (Мошковский район, протяженность 1,073 км, крутой спуск (подъём));</w:t>
      </w:r>
    </w:p>
    <w:p w:rsidR="004E20DA" w:rsidRDefault="00845FE3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62,409 км по 63,188 км (Мошковский район, протяженность 0,779 км, опасный поворот);</w:t>
      </w:r>
    </w:p>
    <w:p w:rsidR="004E20DA" w:rsidRDefault="00845FE3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69,111 км по 70,752 км (Мошковский район, протяженность 1,641км, опасный поворот);</w:t>
      </w:r>
    </w:p>
    <w:p w:rsidR="004E20DA" w:rsidRDefault="00845FE3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71,418 км по 72,788 км (Мошковский район, протяженность 1,370 км, опасный поворот);</w:t>
      </w:r>
    </w:p>
    <w:p w:rsidR="004E20DA" w:rsidRDefault="00845FE3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90,042 км по 91,863 км (Мошковский район, протяженность 1,443 км, крутой спуск (подъём));</w:t>
      </w:r>
    </w:p>
    <w:p w:rsidR="004E20DA" w:rsidRDefault="00845FE3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95,180 км по 96,829 км (Болотнинский район, протяженность 1,649 км, опасный поворот);</w:t>
      </w:r>
    </w:p>
    <w:p w:rsidR="004E20DA" w:rsidRDefault="00845FE3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105,320 км по 106,370 км (Болотнинский район, протяженность 1,350 км, опасный поворот);</w:t>
      </w:r>
    </w:p>
    <w:p w:rsidR="004E20DA" w:rsidRDefault="00845FE3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lastRenderedPageBreak/>
        <w:t>-</w:t>
      </w:r>
      <w:r>
        <w:rPr>
          <w:color w:val="000000"/>
          <w:sz w:val="28"/>
          <w:szCs w:val="28"/>
        </w:rPr>
        <w:tab/>
        <w:t>Р-255 «Сибирь» – с 106,672 км по 108,617 км (Болотнинский район, протяженность 1,945 км, крутой спуск (подъём));</w:t>
      </w:r>
    </w:p>
    <w:p w:rsidR="004E20DA" w:rsidRDefault="00845FE3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107,825 км по 108,502 км (Болотнинский район, протяженность 0,677 км, опасный поворот);</w:t>
      </w:r>
    </w:p>
    <w:p w:rsidR="004E20DA" w:rsidRDefault="00845FE3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137,388 км по 138,658 км (Болотнинский район, протяженность 1,270 км, опасный поворот);</w:t>
      </w:r>
    </w:p>
    <w:p w:rsidR="004E20DA" w:rsidRDefault="00845FE3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139,350 км по 141,000 км (Болотнинский район, протяженность 1,650 км, опасный поворот);</w:t>
      </w:r>
    </w:p>
    <w:p w:rsidR="004E20DA" w:rsidRDefault="00845FE3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139,038 км по 139,785 км (Болотнинский район, протяженность 0,757 км, крутой спуск (подъём)).</w:t>
      </w:r>
    </w:p>
    <w:p w:rsidR="004E20DA" w:rsidRDefault="00845FE3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Регионального значения.</w:t>
      </w:r>
    </w:p>
    <w:p w:rsidR="004E20DA" w:rsidRDefault="00845FE3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 К-19р - с 44 по 46 км Тогучинского района;</w:t>
      </w:r>
    </w:p>
    <w:p w:rsidR="004E20DA" w:rsidRDefault="00845FE3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 К-17р - с 41 по 44 км Новосибирского района;</w:t>
      </w:r>
    </w:p>
    <w:p w:rsidR="004E20DA" w:rsidRDefault="00845FE3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 К-19р - с 13 по 14 км Новосибирского района;</w:t>
      </w:r>
    </w:p>
    <w:p w:rsidR="004E20DA" w:rsidRDefault="00845FE3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 К-17р – с 80 по 105 км Ордынского района;</w:t>
      </w:r>
    </w:p>
    <w:p w:rsidR="004E20DA" w:rsidRDefault="00845FE3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 К-12 – с 16 по 25 км Колыванского района,</w:t>
      </w:r>
    </w:p>
    <w:p w:rsidR="004E20DA" w:rsidRDefault="00845FE3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Преобладающими видами ДТП будут наезд на пешеходов или препятствие, столкновение, опрокидывание.</w:t>
      </w:r>
      <w:bookmarkStart w:id="13" w:name="_Hlk84255620"/>
      <w:r>
        <w:rPr>
          <w:color w:val="000000"/>
        </w:rPr>
        <w:t xml:space="preserve"> </w:t>
      </w:r>
    </w:p>
    <w:p w:rsidR="004E20DA" w:rsidRDefault="00845FE3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Возможно затруднение движения автотранспорта по дорогам местного значения.</w:t>
      </w:r>
    </w:p>
    <w:p w:rsidR="004E20DA" w:rsidRDefault="004E20DA">
      <w:pPr>
        <w:ind w:firstLine="567"/>
        <w:jc w:val="both"/>
        <w:rPr>
          <w:b/>
          <w:bCs/>
          <w:color w:val="000000"/>
          <w:sz w:val="28"/>
          <w:szCs w:val="28"/>
        </w:rPr>
      </w:pPr>
    </w:p>
    <w:p w:rsidR="004E20DA" w:rsidRDefault="00845FE3">
      <w:pPr>
        <w:ind w:firstLine="567"/>
        <w:jc w:val="both"/>
        <w:rPr>
          <w:color w:val="000000"/>
        </w:rPr>
      </w:pPr>
      <w:bookmarkStart w:id="14" w:name="_Hlk136875242"/>
      <w:r>
        <w:rPr>
          <w:b/>
          <w:bCs/>
          <w:color w:val="000000"/>
          <w:sz w:val="28"/>
          <w:szCs w:val="28"/>
        </w:rPr>
        <w:t>3. Рекомендованные превентивные мероприятия:</w:t>
      </w:r>
      <w:bookmarkEnd w:id="13"/>
      <w:bookmarkEnd w:id="14"/>
    </w:p>
    <w:p w:rsidR="004E20DA" w:rsidRDefault="00845FE3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:rsidR="004E20DA" w:rsidRDefault="00845FE3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2. Вести контроль за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:rsidR="004E20DA" w:rsidRDefault="00845FE3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3. Продолжить информирование населения через СМИ и по средствам ОКСИОН по темам:</w:t>
      </w:r>
    </w:p>
    <w:p w:rsidR="004E20DA" w:rsidRDefault="00845FE3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 о складывающихся гидрометеорологических условиях и возможных рисках;</w:t>
      </w:r>
    </w:p>
    <w:p w:rsidR="004E20DA" w:rsidRDefault="00845FE3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 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:rsidR="004E20DA" w:rsidRDefault="00845FE3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 о последствиях управления транспортом в состоянии алкогольного и наркотического опьянения.</w:t>
      </w:r>
    </w:p>
    <w:p w:rsidR="004E20DA" w:rsidRDefault="00845FE3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:rsidR="004E20DA" w:rsidRDefault="00845FE3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 на объектах ЖКХ;</w:t>
      </w:r>
    </w:p>
    <w:p w:rsidR="004E20DA" w:rsidRDefault="00845FE3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 на объектах РЭС;</w:t>
      </w:r>
    </w:p>
    <w:p w:rsidR="004E20DA" w:rsidRDefault="00845FE3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 на объектах ТУАД, ФУАД.</w:t>
      </w:r>
    </w:p>
    <w:p w:rsidR="004E20DA" w:rsidRDefault="00845FE3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</w:t>
      </w:r>
      <w:r>
        <w:rPr>
          <w:color w:val="000000"/>
          <w:sz w:val="28"/>
          <w:szCs w:val="28"/>
        </w:rPr>
        <w:lastRenderedPageBreak/>
        <w:t>соблюдения санитарных норм, уделить внимание местам проживания социально незащищённых граждан.</w:t>
      </w:r>
    </w:p>
    <w:p w:rsidR="004E20DA" w:rsidRDefault="00845FE3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6. Вести контроль за работой объектов ТЭК и ЖКХ с целью недопущения возникновения аварий и чрезвычайных ситуаций.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:rsidR="004E20DA" w:rsidRDefault="00845FE3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Провести проверку исправности резервных источников электроснабжения и уточнить способы доставки их к месту возможной ЧС. </w:t>
      </w:r>
    </w:p>
    <w:p w:rsidR="004E20DA" w:rsidRDefault="00845FE3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Регулярно проводить проверку газового оборудования на объектах, расположенных в частном жилом секторе и многоквартирных жилых домах.</w:t>
      </w:r>
    </w:p>
    <w:p w:rsidR="004E20DA" w:rsidRDefault="00845FE3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7. В случае возникновения ЧС и происшествий на объектах ЖКХ и энергетики информировать население в СМИ о складывающейся оперативной обстановке.</w:t>
      </w:r>
    </w:p>
    <w:p w:rsidR="004E20DA" w:rsidRDefault="00845FE3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8. Вести контроль за работой объектов ТЭК и ЖКХ с целью недопущения возникновения аварий и чрезвычайных ситуаций. Иметь необходимый резерв материальных ресурсов, поддерживать готовность аварийных бригад на оперативное реагирование в случаях нарушений в системе жизнеобеспечения населения.</w:t>
      </w:r>
    </w:p>
    <w:p w:rsidR="004E20DA" w:rsidRDefault="00845FE3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9. Во взаимодействии с ГИБДД осуществлять контроль за безопасностью дорожного движения. Организовать проведение занятий по соблюдению детьми правил дорожного движения. </w:t>
      </w:r>
    </w:p>
    <w:p w:rsidR="004E20DA" w:rsidRDefault="00845FE3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10. </w:t>
      </w:r>
      <w:r>
        <w:rPr>
          <w:bCs/>
          <w:color w:val="000000"/>
          <w:sz w:val="28"/>
          <w:szCs w:val="28"/>
        </w:rPr>
        <w:t>Территориальному управлению автомобильных дорог и ФКУ «Сибуправтодор» совместно с ГИБДД провести комплекс превентивных мероприятий, обеспечить своевременное реагирование коммунальных и дорожных служб на аварийные ситуации в целях создания условий для нормального функционирования транспортного сообщения, информировать участников дорожного движения о складывающихся метеорологических условиях.</w:t>
      </w:r>
    </w:p>
    <w:p w:rsidR="004E20DA" w:rsidRDefault="00845FE3">
      <w:pPr>
        <w:ind w:firstLine="567"/>
        <w:jc w:val="both"/>
        <w:rPr>
          <w:color w:val="000000"/>
        </w:rPr>
      </w:pPr>
      <w:r>
        <w:rPr>
          <w:bCs/>
          <w:color w:val="000000"/>
          <w:sz w:val="28"/>
          <w:szCs w:val="28"/>
        </w:rPr>
        <w:t xml:space="preserve">11. </w:t>
      </w:r>
      <w:r>
        <w:rPr>
          <w:color w:val="000000"/>
          <w:sz w:val="28"/>
          <w:szCs w:val="28"/>
        </w:rPr>
        <w:t>Коммунальным и дорожным службам своевременно реагировать на аварийные ситуации на дорогах, принимать меры для поддержания дорог в проезжем состоянии.</w:t>
      </w:r>
    </w:p>
    <w:p w:rsidR="004E20DA" w:rsidRDefault="00845FE3">
      <w:pPr>
        <w:spacing w:line="310" w:lineRule="exact"/>
        <w:ind w:firstLine="567"/>
        <w:jc w:val="both"/>
        <w:rPr>
          <w:color w:val="000000"/>
        </w:rPr>
      </w:pPr>
      <w:r>
        <w:rPr>
          <w:bCs/>
          <w:color w:val="000000"/>
          <w:sz w:val="28"/>
          <w:szCs w:val="28"/>
        </w:rPr>
        <w:t>12. Проводить разъяснительную работу с населением, занятия в школьных учреждениях по мерам безопасности и правилам поведения на водных объектах в весенний период. Во взаимодействии с инспекторским составом Центра ГИМС, вести контроль за соблюдением населением правил поведения на водных объектах.</w:t>
      </w:r>
    </w:p>
    <w:p w:rsidR="004E20DA" w:rsidRDefault="00845FE3">
      <w:pPr>
        <w:ind w:right="-2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Проводить работу по выявлению мест скопления рыбаков, устанавливать предупреждающие и запрещающие знаки. Организовать действенную работу по недопущению выезда транспортных средств на лед водных объектов.</w:t>
      </w:r>
    </w:p>
    <w:p w:rsidR="004E20DA" w:rsidRDefault="00845FE3">
      <w:pPr>
        <w:spacing w:line="310" w:lineRule="exact"/>
        <w:ind w:firstLine="567"/>
        <w:jc w:val="both"/>
        <w:rPr>
          <w:color w:val="000000"/>
        </w:rPr>
      </w:pPr>
      <w:r>
        <w:rPr>
          <w:bCs/>
          <w:color w:val="000000"/>
          <w:sz w:val="28"/>
          <w:szCs w:val="28"/>
        </w:rPr>
        <w:t>По вопросам безопасности и охраны жизни людей на водных объектах обращаться на телефон оперативной дежурной смены 223-65-96 (круглосуточно).</w:t>
      </w:r>
    </w:p>
    <w:p w:rsidR="004E20DA" w:rsidRDefault="00845FE3">
      <w:pPr>
        <w:spacing w:line="310" w:lineRule="exact"/>
        <w:ind w:firstLine="567"/>
        <w:jc w:val="both"/>
        <w:rPr>
          <w:color w:val="000000"/>
        </w:rPr>
      </w:pPr>
      <w:r>
        <w:rPr>
          <w:bCs/>
          <w:color w:val="000000"/>
          <w:sz w:val="28"/>
          <w:szCs w:val="28"/>
        </w:rPr>
        <w:t>13. Проводить работу по организации выполнения мероприятий в соответствии с распоряжением губернатора Новосибирской области от 28.12.2023г. № 255-р. «О мероприятиях по организации пропуска паводковых вод на территории Новосибирской области в 2024 году»:</w:t>
      </w:r>
    </w:p>
    <w:p w:rsidR="004E20DA" w:rsidRDefault="00845FE3">
      <w:pPr>
        <w:spacing w:line="310" w:lineRule="exact"/>
        <w:ind w:firstLine="567"/>
        <w:jc w:val="both"/>
        <w:rPr>
          <w:color w:val="000000"/>
        </w:rPr>
      </w:pPr>
      <w:r>
        <w:rPr>
          <w:bCs/>
          <w:color w:val="000000"/>
          <w:sz w:val="28"/>
          <w:szCs w:val="28"/>
        </w:rPr>
        <w:lastRenderedPageBreak/>
        <w:tab/>
        <w:t xml:space="preserve">- при необходимости уточнить состав сил и средств, привлекаемых для выполнения противопаводковых мероприятий и проведения аварийно-восстановительных работ, места их базирования, порядок оповещения и сбора, организацию связи и порядок управления, провести проверки готовности техники, предназначенной для работы в условиях паводка, в том числе плавающих средств; </w:t>
      </w:r>
    </w:p>
    <w:p w:rsidR="004E20DA" w:rsidRDefault="00845FE3">
      <w:pPr>
        <w:spacing w:line="310" w:lineRule="exact"/>
        <w:ind w:firstLine="567"/>
        <w:jc w:val="both"/>
        <w:rPr>
          <w:color w:val="000000"/>
        </w:rPr>
      </w:pPr>
      <w:r>
        <w:rPr>
          <w:bCs/>
          <w:color w:val="000000"/>
          <w:sz w:val="28"/>
          <w:szCs w:val="28"/>
        </w:rPr>
        <w:tab/>
        <w:t>- обеспечить готовность систем оповещения населения и организаций о возможных чрезвычайных ситуациях;</w:t>
      </w:r>
    </w:p>
    <w:p w:rsidR="004E20DA" w:rsidRDefault="00845FE3">
      <w:pPr>
        <w:spacing w:line="310" w:lineRule="exact"/>
        <w:ind w:firstLine="567"/>
        <w:jc w:val="both"/>
        <w:rPr>
          <w:color w:val="000000"/>
        </w:rPr>
      </w:pPr>
      <w:r>
        <w:rPr>
          <w:bCs/>
          <w:color w:val="000000"/>
          <w:sz w:val="28"/>
          <w:szCs w:val="28"/>
        </w:rPr>
        <w:tab/>
        <w:t>- организовать контроль за проведением мероприятий по защите источников питьевой воды от загрязнения, соблюдением технологического режима обеззараживания питьевой воды, подаваемой населению и ее качеством, а также за устойчивым снабжением населения качественной питьевой водой;</w:t>
      </w:r>
    </w:p>
    <w:p w:rsidR="004E20DA" w:rsidRDefault="00845FE3">
      <w:pPr>
        <w:spacing w:line="310" w:lineRule="exact"/>
        <w:ind w:firstLine="567"/>
        <w:jc w:val="both"/>
        <w:rPr>
          <w:color w:val="000000"/>
        </w:rPr>
      </w:pPr>
      <w:r>
        <w:rPr>
          <w:bCs/>
          <w:color w:val="000000"/>
          <w:sz w:val="28"/>
          <w:szCs w:val="28"/>
        </w:rPr>
        <w:tab/>
        <w:t>- организовать надзор за санитарной очисткой мест в населённых пунктах, расположенных в водоохранных зонах открытых водоёмов, требовать от организаций жилищно-коммунального хозяйства проведение дезинфекции выгребных ям, помойниц и дворовых уборных на не канализованных территориях в предполагаемых зонах затопления, своевременного вывоза твердых бытовых отходов и очистку канализационных выгребов;</w:t>
      </w:r>
    </w:p>
    <w:p w:rsidR="004E20DA" w:rsidRDefault="00845FE3">
      <w:pPr>
        <w:spacing w:line="310" w:lineRule="exact"/>
        <w:ind w:firstLine="567"/>
        <w:jc w:val="both"/>
        <w:rPr>
          <w:color w:val="000000"/>
        </w:rPr>
      </w:pPr>
      <w:r>
        <w:rPr>
          <w:bCs/>
          <w:color w:val="000000"/>
          <w:sz w:val="28"/>
          <w:szCs w:val="28"/>
        </w:rPr>
        <w:tab/>
        <w:t>- организовать контроль за наличием в необходимых объемах запасов материально-технических средств, топлива для котельных, инертных материалов для ликвидации возможных чрезвычайных ситуаций и первоочередного жизнеобеспечения населения в населенных пунктах, подверженных риску подтопления;</w:t>
      </w:r>
    </w:p>
    <w:p w:rsidR="004E20DA" w:rsidRDefault="00845FE3">
      <w:pPr>
        <w:spacing w:line="310" w:lineRule="exact"/>
        <w:ind w:firstLine="567"/>
        <w:jc w:val="both"/>
        <w:rPr>
          <w:color w:val="000000"/>
        </w:rPr>
      </w:pPr>
      <w:r>
        <w:rPr>
          <w:bCs/>
          <w:color w:val="000000"/>
          <w:sz w:val="28"/>
          <w:szCs w:val="28"/>
        </w:rPr>
        <w:tab/>
        <w:t>- обеспечить контроль за состоянием дорог, мостов, дюкеров, шлюзов, закрытых водоемов, шламоотстойников, водопропускных труб, принять меры по их очистке, ремонту и дополнительному укреплению, меры, обеспечивающие безаварийный пропуск паводковых вод через искусственные дорожные сооружения на автомобильных дорогах местного значения, произвести проверку и очистку дренажных систем;</w:t>
      </w:r>
    </w:p>
    <w:p w:rsidR="004E20DA" w:rsidRDefault="00845FE3">
      <w:pPr>
        <w:spacing w:line="310" w:lineRule="exact"/>
        <w:ind w:firstLine="567"/>
        <w:jc w:val="both"/>
        <w:rPr>
          <w:color w:val="000000"/>
        </w:rPr>
      </w:pPr>
      <w:r>
        <w:rPr>
          <w:bCs/>
          <w:color w:val="000000"/>
          <w:sz w:val="28"/>
          <w:szCs w:val="28"/>
        </w:rPr>
        <w:tab/>
        <w:t>- организовать, а при необходимости провести комплекс инженерных мероприятий по укреплению водозащитных дамб в наиболее опасных местах с ликвидацией искусственных водозащитных сооружений, препятствующих пропуску паводковых вод;</w:t>
      </w:r>
    </w:p>
    <w:p w:rsidR="004E20DA" w:rsidRDefault="00845FE3">
      <w:pPr>
        <w:spacing w:line="310" w:lineRule="exact"/>
        <w:ind w:firstLine="567"/>
        <w:jc w:val="both"/>
        <w:rPr>
          <w:color w:val="000000"/>
        </w:rPr>
      </w:pPr>
      <w:r>
        <w:rPr>
          <w:bCs/>
          <w:color w:val="000000"/>
          <w:sz w:val="28"/>
          <w:szCs w:val="28"/>
        </w:rPr>
        <w:tab/>
        <w:t>- обеспечить безаварийный пропуск паводковых вод на гидротехнических сооружениях;</w:t>
      </w:r>
    </w:p>
    <w:p w:rsidR="004E20DA" w:rsidRDefault="00845FE3">
      <w:pPr>
        <w:spacing w:line="310" w:lineRule="exact"/>
        <w:ind w:firstLine="567"/>
        <w:jc w:val="both"/>
        <w:rPr>
          <w:color w:val="000000"/>
        </w:rPr>
      </w:pPr>
      <w:r>
        <w:rPr>
          <w:bCs/>
          <w:color w:val="000000"/>
          <w:sz w:val="28"/>
          <w:szCs w:val="28"/>
        </w:rPr>
        <w:tab/>
        <w:t>- провести комплекс мероприятий по подготовке населения к экстренной эвакуации в безопасные районы, установить и довести до сведения населения сигналы об экстренной эвакуации и порядок действий по ним;</w:t>
      </w:r>
    </w:p>
    <w:p w:rsidR="004E20DA" w:rsidRDefault="00845FE3">
      <w:pPr>
        <w:spacing w:line="310" w:lineRule="exact"/>
        <w:ind w:firstLine="567"/>
        <w:jc w:val="both"/>
        <w:rPr>
          <w:color w:val="000000"/>
        </w:rPr>
      </w:pPr>
      <w:r>
        <w:rPr>
          <w:bCs/>
          <w:color w:val="000000"/>
          <w:sz w:val="28"/>
          <w:szCs w:val="28"/>
        </w:rPr>
        <w:tab/>
        <w:t>- поддерживать в готовности пункты временного размещения к возможному приему отселяемого населения с затопляемых территорий;</w:t>
      </w:r>
    </w:p>
    <w:p w:rsidR="004E20DA" w:rsidRDefault="00845FE3">
      <w:pPr>
        <w:spacing w:line="310" w:lineRule="exact"/>
        <w:ind w:firstLine="567"/>
        <w:jc w:val="both"/>
        <w:rPr>
          <w:color w:val="000000"/>
        </w:rPr>
      </w:pPr>
      <w:r>
        <w:rPr>
          <w:bCs/>
          <w:color w:val="000000"/>
          <w:sz w:val="28"/>
          <w:szCs w:val="28"/>
        </w:rPr>
        <w:tab/>
        <w:t>- обеспечить наличие в населенных пунктах, изолируемых в период прохождения весеннего половодья, необходимых запасов материальных, продовольственных, медицинских и иных средств для первоочередного жизнеобеспечения населения;</w:t>
      </w:r>
    </w:p>
    <w:p w:rsidR="004E20DA" w:rsidRDefault="00845FE3">
      <w:pPr>
        <w:spacing w:line="310" w:lineRule="exact"/>
        <w:ind w:firstLine="567"/>
        <w:jc w:val="both"/>
        <w:rPr>
          <w:color w:val="000000"/>
        </w:rPr>
      </w:pPr>
      <w:r>
        <w:rPr>
          <w:bCs/>
          <w:color w:val="000000"/>
          <w:sz w:val="28"/>
          <w:szCs w:val="28"/>
        </w:rPr>
        <w:t>- организовать контроль за работой временных гидрологических постов наблюдения, для осуществления постоянного наблюдения за изменением гидрологической обстановки (при необходимости круглосуточно), проверить систему оповещения членов комиссий по чрезвычайным ситуациям;</w:t>
      </w:r>
    </w:p>
    <w:p w:rsidR="004E20DA" w:rsidRDefault="00845FE3">
      <w:pPr>
        <w:spacing w:line="310" w:lineRule="exact"/>
        <w:ind w:firstLine="567"/>
        <w:jc w:val="both"/>
        <w:rPr>
          <w:color w:val="000000"/>
        </w:rPr>
      </w:pPr>
      <w:r>
        <w:rPr>
          <w:bCs/>
          <w:color w:val="000000"/>
          <w:sz w:val="28"/>
          <w:szCs w:val="28"/>
        </w:rPr>
        <w:lastRenderedPageBreak/>
        <w:tab/>
        <w:t>- организовать в период прохождения весеннего половодья информирование населения по вопросам соблюдения требований безопасности в паводковом периоде, о складывающейся обстановке и принимаемых мерах по ее стабилизации;</w:t>
      </w:r>
    </w:p>
    <w:p w:rsidR="004E20DA" w:rsidRDefault="00845FE3">
      <w:pPr>
        <w:spacing w:line="310" w:lineRule="exact"/>
        <w:ind w:firstLine="567"/>
        <w:jc w:val="both"/>
        <w:rPr>
          <w:color w:val="000000"/>
        </w:rPr>
      </w:pPr>
      <w:r>
        <w:rPr>
          <w:bCs/>
          <w:color w:val="000000"/>
          <w:sz w:val="28"/>
          <w:szCs w:val="28"/>
        </w:rPr>
        <w:tab/>
        <w:t>- определить, оборудовать и обозначить места возможной посадки вертолетов, подготовить к ним подъездные пути;</w:t>
      </w:r>
    </w:p>
    <w:p w:rsidR="004E20DA" w:rsidRDefault="00845FE3">
      <w:pPr>
        <w:spacing w:line="310" w:lineRule="exact"/>
        <w:ind w:firstLine="567"/>
        <w:jc w:val="both"/>
        <w:rPr>
          <w:color w:val="000000"/>
        </w:rPr>
      </w:pPr>
      <w:r>
        <w:rPr>
          <w:bCs/>
          <w:color w:val="000000"/>
          <w:sz w:val="28"/>
          <w:szCs w:val="28"/>
        </w:rPr>
        <w:tab/>
        <w:t>- организовать разъяснительную работу с населением о необходимости страхования движимого и недвижимого имущества от причинения ущерба стихийным бедствием;</w:t>
      </w:r>
    </w:p>
    <w:p w:rsidR="004E20DA" w:rsidRDefault="00845FE3">
      <w:pPr>
        <w:spacing w:line="310" w:lineRule="exact"/>
        <w:ind w:firstLine="567"/>
        <w:jc w:val="both"/>
        <w:rPr>
          <w:color w:val="000000"/>
        </w:rPr>
      </w:pPr>
      <w:r>
        <w:rPr>
          <w:bCs/>
          <w:color w:val="000000"/>
          <w:sz w:val="28"/>
          <w:szCs w:val="28"/>
        </w:rPr>
        <w:tab/>
        <w:t>- своевременно представлять информацию о проведенных мероприятиях, связанных с организацией пропуска паводковых вод, в КЧС и ГУ МЧС по НСО;</w:t>
      </w:r>
    </w:p>
    <w:p w:rsidR="004E20DA" w:rsidRDefault="00845FE3">
      <w:pPr>
        <w:spacing w:line="310" w:lineRule="exact"/>
        <w:ind w:firstLine="567"/>
        <w:jc w:val="both"/>
        <w:rPr>
          <w:color w:val="000000"/>
        </w:rPr>
      </w:pPr>
      <w:r>
        <w:rPr>
          <w:bCs/>
          <w:color w:val="000000"/>
          <w:sz w:val="28"/>
          <w:szCs w:val="28"/>
        </w:rPr>
        <w:tab/>
        <w:t>- иметь в ЕДДС график дежурства руководителей органов местного самоуправления муниципальных образований Новосибирской области в период паводка;</w:t>
      </w:r>
    </w:p>
    <w:p w:rsidR="004E20DA" w:rsidRDefault="00845FE3">
      <w:pPr>
        <w:spacing w:line="310" w:lineRule="exact"/>
        <w:ind w:firstLine="567"/>
        <w:jc w:val="both"/>
        <w:rPr>
          <w:color w:val="000000"/>
        </w:rPr>
      </w:pPr>
      <w:r>
        <w:rPr>
          <w:bCs/>
          <w:color w:val="000000"/>
          <w:sz w:val="28"/>
          <w:szCs w:val="28"/>
        </w:rPr>
        <w:tab/>
        <w:t>- обеспечить своевременное реагирование коммунальных и дорожных служб на аварийные ситуации, складывающиеся в результате неблагоприятной паводковой обстановки в целях создания условий для нормального функционирования транспортного сообщения.</w:t>
      </w:r>
    </w:p>
    <w:p w:rsidR="004E20DA" w:rsidRDefault="00845FE3">
      <w:pPr>
        <w:spacing w:line="310" w:lineRule="exact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14. В северных районах области (Кыштовского (р. Майзас, р. Тара), Северного (р. Тара, р. Тартас), Колыванского (р. Бакса)) главам администраций в период вскрытия рек, организовать работу временных гидропостов, с передачей информации в оперативную дежурную смену ЦУКС ГУ МЧС России по Новосибирской области с интервалом каждые 4 часа.</w:t>
      </w:r>
      <w:bookmarkStart w:id="15" w:name="undefined"/>
      <w:bookmarkEnd w:id="15"/>
    </w:p>
    <w:p w:rsidR="004E20DA" w:rsidRDefault="00845FE3">
      <w:pPr>
        <w:spacing w:line="310" w:lineRule="exact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15. На территории Новосибирской области постановлением Правительства Новосибирской области от 15.04.2024 года № 186-п установлен «Особый противопожарный режим» (с 15 апреля по 13 мая) на территории Баганского, Барабинского, Доволенского, Здвинского, Искитимского, Карасукского, Колыванского, Коченёвского, Кочковского, Краснозерского, Купинского, Новосибирского, Ордынского, Сузунского, Чистоозерного районов, в городах Бердск, Искитим, Новосибирск, Обь и рабочем поселке Кольцово Новосибирской области.</w:t>
      </w:r>
    </w:p>
    <w:p w:rsidR="004E20DA" w:rsidRDefault="00845FE3">
      <w:pPr>
        <w:spacing w:line="310" w:lineRule="exact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На территории Болотнинского, Венгеровского, Каргатского, Куйбышевского, Кыштовского, Маслянинского, Мошковского, Северного, Татарского, Тогучинского, Убинского, Усть-Таркского, Чановского, Черепановского, Чулымского районов Новосибирской области – с 19 апреля по 13 мая 2024 года.</w:t>
      </w:r>
    </w:p>
    <w:p w:rsidR="004E20DA" w:rsidRDefault="00845FE3">
      <w:pPr>
        <w:spacing w:line="310" w:lineRule="exact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Рекомендовать органам местного самоуправления поселений и городских округов Новосибирской области на период действия особого противопожарного режима в рамках установленных полномочий:</w:t>
      </w:r>
    </w:p>
    <w:p w:rsidR="004E20DA" w:rsidRDefault="00845FE3">
      <w:pPr>
        <w:spacing w:line="310" w:lineRule="exact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организовать реализацию дополнительных требований пожарной безопасности, предусмотренных пунктом 2 настоящего постановления;</w:t>
      </w:r>
    </w:p>
    <w:p w:rsidR="004E20DA" w:rsidRDefault="00845FE3">
      <w:pPr>
        <w:spacing w:line="310" w:lineRule="exact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обеспечить готовность водовозной и землеройной техники для возможного использования в тушении пожаров;</w:t>
      </w:r>
    </w:p>
    <w:p w:rsidR="004E20DA" w:rsidRDefault="00845FE3">
      <w:pPr>
        <w:spacing w:line="310" w:lineRule="exact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обеспечить готовность систем связи и оповещения населения в случае возникновения чрезвычайных ситуаций;</w:t>
      </w:r>
    </w:p>
    <w:p w:rsidR="004E20DA" w:rsidRDefault="00845FE3">
      <w:pPr>
        <w:spacing w:line="310" w:lineRule="exact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обеспечить ремонт и надлежащее содержание подъездов к источникам наружного противопожарного водоснабжения;</w:t>
      </w:r>
    </w:p>
    <w:p w:rsidR="004E20DA" w:rsidRDefault="00845FE3">
      <w:pPr>
        <w:spacing w:line="310" w:lineRule="exact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- организовать комплекс мероприятий, направленных на предотвращение чрезвычайных ситуаций, обусловленных горением сухой растительности, в том числе:</w:t>
      </w:r>
    </w:p>
    <w:p w:rsidR="004E20DA" w:rsidRDefault="00845FE3">
      <w:pPr>
        <w:spacing w:line="310" w:lineRule="exact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а) взять на контроль территории бесхозяйных и длительное время не эксплуатируемых приусадебных участков;</w:t>
      </w:r>
    </w:p>
    <w:p w:rsidR="004E20DA" w:rsidRDefault="00845FE3">
      <w:pPr>
        <w:spacing w:line="310" w:lineRule="exact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б) обеспечить ежедневное планирование и организацию работы патрульных, патрульно-маневренных, маневренных групп на территории муниципального образования;</w:t>
      </w:r>
    </w:p>
    <w:p w:rsidR="004E20DA" w:rsidRDefault="00845FE3">
      <w:pPr>
        <w:spacing w:line="310" w:lineRule="exact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в) организовать в целях обнаружения палов сухой растительности круглосуточное патрулирование территорий населенных пунктов и прилегающих территорий, в том числе садоводческих и огороднических некоммерческих товариществ, организаций. К проведению указанной работы привлекать в установленном законодательством порядке представителей общественных организаций, в том числе добровольной пожарной охраны, а также добровольцев;</w:t>
      </w:r>
    </w:p>
    <w:p w:rsidR="004E20DA" w:rsidRDefault="00845FE3">
      <w:pPr>
        <w:spacing w:line="310" w:lineRule="exact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г) обеспечить незамедлительное реагирование в установленном законодательством порядке по выявленным очагам горения на территории населенных пунктов и прилегающих территориях, в том числе по термически активным точкам, выявляемым посредством космического мониторинга;</w:t>
      </w:r>
    </w:p>
    <w:p w:rsidR="004E20DA" w:rsidRDefault="00845FE3">
      <w:pPr>
        <w:spacing w:line="310" w:lineRule="exact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д) в случае выявления лиц, допустивших любые очаги горения, обеспечить незамедлительное информирование по указанным фактам органов государственного пожарного надзора, органов полиции, территориальных органов министерства природных ресурсов и экологии Новосибирской области;</w:t>
      </w:r>
    </w:p>
    <w:p w:rsidR="004E20DA" w:rsidRDefault="00845FE3">
      <w:pPr>
        <w:spacing w:line="310" w:lineRule="exact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обеспечить контроль за состоянием защитных противопожарных минерализованных полос вокруг населенных пунктов, объектов муниципальной собственности, граничащих с землями сельскохозяйственного назначения, лесничествами (лесопарками), а также расположенных в районах с торфяными почвами;</w:t>
      </w:r>
    </w:p>
    <w:p w:rsidR="004E20DA" w:rsidRDefault="00845FE3">
      <w:pPr>
        <w:spacing w:line="310" w:lineRule="exact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обеспечить ежедневное информирование населения о действии на территории Новосибирской области особого противопожарного режима, требованиях пожарной безопасности, предусмотренных Правилами противопожарного режима в Российской Федерации, утвержденными постановлением Правительства Российской Федерации от 16.09.2020 № 1479 «Об утверждении Правил противопожарного режима в Российской Федерации», а также о недопустимости использования открытого огня и разведения костров на землях населенных пунктов, землях сельскохозяйственного назначения и землях запаса;</w:t>
      </w:r>
    </w:p>
    <w:p w:rsidR="004E20DA" w:rsidRDefault="00845FE3">
      <w:pPr>
        <w:spacing w:line="310" w:lineRule="exact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в целях обеспечения защиты отдаленных населенных пунктов организовать работу временных противопожарных постов добровольных пожарных формирований;</w:t>
      </w:r>
    </w:p>
    <w:p w:rsidR="004E20DA" w:rsidRDefault="00845FE3">
      <w:pPr>
        <w:spacing w:line="310" w:lineRule="exact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усилить мониторинг складывающейся оперативной обстановки с природными пожарами;</w:t>
      </w:r>
    </w:p>
    <w:p w:rsidR="004E20DA" w:rsidRDefault="00845FE3">
      <w:pPr>
        <w:spacing w:line="310" w:lineRule="exact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организовать функционирование постоянно действующих оперативных штабов, осуществляющих рассмотрение вопросов оперативной обстановки с пожарами в ежесуточном режиме;</w:t>
      </w:r>
    </w:p>
    <w:p w:rsidR="004E20DA" w:rsidRDefault="00845FE3">
      <w:pPr>
        <w:spacing w:line="310" w:lineRule="exact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активизировать проведение обследований в рамках муниципального земельного надзора за соблюдением юридическими лицами, индивидуальными </w:t>
      </w:r>
      <w:r>
        <w:rPr>
          <w:bCs/>
          <w:color w:val="000000"/>
          <w:sz w:val="28"/>
          <w:szCs w:val="28"/>
        </w:rPr>
        <w:lastRenderedPageBreak/>
        <w:t>предпринимателями, гражданами обязательных требований земельного законодательства, связанных с нецелевым использованием земельных участков.</w:t>
      </w:r>
    </w:p>
    <w:p w:rsidR="004E20DA" w:rsidRDefault="004E20DA">
      <w:pPr>
        <w:spacing w:line="310" w:lineRule="exact"/>
        <w:ind w:firstLine="567"/>
        <w:jc w:val="both"/>
        <w:rPr>
          <w:bCs/>
          <w:color w:val="000000"/>
          <w:sz w:val="28"/>
          <w:szCs w:val="28"/>
        </w:rPr>
      </w:pPr>
    </w:p>
    <w:p w:rsidR="004E20DA" w:rsidRDefault="00845FE3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16. В соответствии с постановлением губернатора Новосибирской области от от 12.04.2024 № 76 «Об установлении начала пожароопасного сезона на территории Новосибирской области в 2024 году» установить начало пожароопасного сезона в 2024 году:</w:t>
      </w:r>
    </w:p>
    <w:p w:rsidR="004E20DA" w:rsidRDefault="00845FE3">
      <w:pPr>
        <w:pStyle w:val="aff2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>на территории Болотнинского, Венгеровского, Каргатского, Куйбышевского, Кыштовского, Маслянинского, Мошковского, Северного, Татарского, Тогучинского, Убинского, Усть-Таркского, Чановского, Черепановского, Чулымского районов Новосибирской области – с 19.04.2024.</w:t>
      </w:r>
    </w:p>
    <w:p w:rsidR="004E20DA" w:rsidRDefault="00845FE3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17. </w:t>
      </w:r>
      <w:r>
        <w:rPr>
          <w:bCs/>
          <w:color w:val="000000"/>
          <w:sz w:val="28"/>
          <w:szCs w:val="28"/>
          <w:highlight w:val="white"/>
        </w:rPr>
        <w:t>Проводить работу по организации выполнения мероприятий в соответствии</w:t>
      </w:r>
      <w:r>
        <w:rPr>
          <w:color w:val="000000"/>
          <w:sz w:val="28"/>
          <w:szCs w:val="28"/>
          <w:highlight w:val="white"/>
        </w:rPr>
        <w:t xml:space="preserve"> с постановлением губернатора Новосибирской области от 08.04.2024 № 70 «О мерах по предупреждению и тушению лесных пожаров на территории Новосибирской области в 2024 году» и рекомендовать органам местного самоуправления муниципальных образований Новосибирской области:</w:t>
      </w:r>
    </w:p>
    <w:p w:rsidR="004E20DA" w:rsidRDefault="00845FE3">
      <w:pPr>
        <w:pStyle w:val="aff2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проводить профилактическую работу среди сельхозпроизводителей и населения о недопустимости проведения выжигания сухой травянистой растительности, стерни, пожнивных остатков (за исключением рисовой соломы) на землях сельскохозяйственного назначения;</w:t>
      </w:r>
    </w:p>
    <w:p w:rsidR="004E20DA" w:rsidRDefault="00845FE3">
      <w:pPr>
        <w:pStyle w:val="aff2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в преддверии и в течение пожароопасного сезона организовать разъяснительную работу с учреждениями, организациями, иными юридическими лицами независимо от их организационно-правовых форм и форм собственности, крестьянскими (фермерскими) хозяйствами, общественными объединениями, индивидуальными предпринимателями, должностными лицами, гражданами, владеющими, пользующимися и (или) распоряжающимися территорией, прилегающей к лесным массивам, об обязательном выполнении требований Правил противопожарного режима в Российской Федерации;</w:t>
      </w:r>
    </w:p>
    <w:p w:rsidR="004E20DA" w:rsidRDefault="00845FE3">
      <w:pPr>
        <w:pStyle w:val="aff2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обеспечить проведение противопожарной пропаганды, организацию уроков по противопожарной пропаганде в общеобразовательных организациях и профессиональных образовательных организациях о правилах пожарной безопасности в лесах, а также о мерах административной и уголовной ответственности за их несоблюдение;</w:t>
      </w:r>
    </w:p>
    <w:p w:rsidR="004E20DA" w:rsidRDefault="00845FE3">
      <w:pPr>
        <w:pStyle w:val="aff2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использование открытого огня и разведение костров на землях сельскохозяйственного назначения, землях запаса и землях населенных пунктов проводить с соблюдением требований пожарной безопасности, в соответствии с приложением № 4 Правил противопожарного режима в Российской Федерации;</w:t>
      </w:r>
    </w:p>
    <w:p w:rsidR="004E20DA" w:rsidRDefault="00845FE3">
      <w:pPr>
        <w:pStyle w:val="aff2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до начала пожароопасного периода, а также при установлении на соответствующей территории особого противопожарного режима в целях исключения возможного перехода природных пожаров на территории населенных пунктов, подверженных угрозе лесных пожаров и других ландшафтных (природных) пожаров, организовать работу по созданию (обновлению) минерализованных полос вокруг населенных пунктов шириной не менее 10 метров или иных противопожарных барьеров в соответствии с требованием, установленным пунктом 70 Правил противопожарного режима в Российской Федерации;</w:t>
      </w:r>
    </w:p>
    <w:p w:rsidR="004E20DA" w:rsidRDefault="00845FE3">
      <w:pPr>
        <w:pStyle w:val="aff2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lastRenderedPageBreak/>
        <w:t xml:space="preserve"> со дня схода снежного покрова организовать проведение работ по очистке территорий сельских поселений от сухой травянистой растительности и другого горючего мусора, в том числе предусмотрев данные мероприятия в планах благоустройства территорий. В течение пожароопасного сезона организовать контроль за выполнением гражданами, предприятиями и организациями мероприятий по своевременной очистке от сгораемого мусора соответствующих территорий и соблюдением требований пожарной безопасности в части использования открытого огня. По фактам выявляемых нарушений обеспечить в рамках предоставленных полномочий принятие мер, направленных на устранение данных нарушений, в том числе информирование территориальных подразделений ГУ МЧС России по Новосибирской области с представлением соответствующей доказательной базы;</w:t>
      </w:r>
    </w:p>
    <w:p w:rsidR="004E20DA" w:rsidRDefault="00845FE3">
      <w:pPr>
        <w:pStyle w:val="aff2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со дня схода снежного покрова организовать работу по обеспечению очистки от сухой травянистой растительности, пожнивных остатков, валежника, порубочных остатков, мусора и других горючих материалов территории, прилегающей к лесу на полосе шириной не менее 10 метров от леса, либо других мер путем создания (обновления) противопожарных минерализованных полос, отделяющих лес, шириной не менее 1,4 метра или иных противопожарных барьеров;</w:t>
      </w:r>
    </w:p>
    <w:p w:rsidR="004E20DA" w:rsidRDefault="00845FE3">
      <w:pPr>
        <w:pStyle w:val="aff2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в случае повышения пожарной опасности, своевременно устанавливать на соответствующих территориях особый противопожарный режим с определением конкретных мероприятий по обеспечению дополнительных требований пожарной безопасности, обеспечить своевременное информирование граждан, землепользователей, предприятий и организаций об установлении особого противопожарного режима и дополнительных требованиях пожарной безопасности, устанавливаемых при его введении, через единую диспетчерскую службу муниципального образования Новосибирской области, незамедлительно информировать старшего оперативного дежурного оперативной дежурной смены Центра управления в кризисных ситуациях ГУ МЧС России по Новосибирской области о начале и окончании действия особого противопожарного режима на территории муниципальных образований Новосибирской области;</w:t>
      </w:r>
    </w:p>
    <w:p w:rsidR="004E20DA" w:rsidRDefault="00845FE3">
      <w:pPr>
        <w:pStyle w:val="aff2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продолжить работу по оказанию содействия в деятельности подразделений добровольной пожарной охраны и добровольных пожарных Новосибирской области, в том числе по оснащению необходимым пожарно-техническим вооружением, боевой одеждой и инвентарем;</w:t>
      </w:r>
    </w:p>
    <w:p w:rsidR="004E20DA" w:rsidRDefault="00845FE3">
      <w:pPr>
        <w:pStyle w:val="aff2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продолжить работу по обеспечению всех населенных пунктов, территорий садоводства или огородничества источниками наружного противопожарного водоснабжения, созданию на пожароопасный сезон пожарных водоемов, сооружению временных водоемов, а также обеспечению возможности забора воды из них пожарной техникой;</w:t>
      </w:r>
    </w:p>
    <w:p w:rsidR="004E20DA" w:rsidRDefault="00845FE3">
      <w:pPr>
        <w:pStyle w:val="aff2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усилить меры по контролю за состоянием имеющихся источников наружного противопожарного водоснабжения;</w:t>
      </w:r>
    </w:p>
    <w:p w:rsidR="004E20DA" w:rsidRDefault="00845FE3">
      <w:pPr>
        <w:pStyle w:val="aff2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сформировать резервы материальных и финансовых ресурсов для предупреждения и ликвидации чрезвычайных ситуаций, возникших вследствие лесных пожаров;</w:t>
      </w:r>
    </w:p>
    <w:p w:rsidR="004E20DA" w:rsidRDefault="00845FE3">
      <w:pPr>
        <w:pStyle w:val="aff2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lastRenderedPageBreak/>
        <w:t xml:space="preserve"> осуществить подготовку и поддержание в готовности достаточного количества сил и средств для защиты населения и территорий от чрезвычайных ситуаций;</w:t>
      </w:r>
    </w:p>
    <w:p w:rsidR="004E20DA" w:rsidRDefault="00845FE3">
      <w:pPr>
        <w:pStyle w:val="aff2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предусмотреть привлечение техники для создания дополнительных минерализованных полос в случае возникновения непосредственной угрозы перехода лесных и других ландшафтных (природных) пожаров на населенные пункты, определить порядок ее привлечения в максимально короткое время;</w:t>
      </w:r>
    </w:p>
    <w:p w:rsidR="004E20DA" w:rsidRDefault="00845FE3">
      <w:pPr>
        <w:pStyle w:val="aff2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организовать обучение населения способам защиты и действиям в случае возникновения чрезвычайной ситуации;</w:t>
      </w:r>
    </w:p>
    <w:p w:rsidR="004E20DA" w:rsidRDefault="00845FE3">
      <w:pPr>
        <w:pStyle w:val="aff2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обеспечить систематическое информирование населения об угрозе возникновения или возникновении чрезвычайных ситуаций, вызванных природными пожарами, о мерах пожарной безопасности, в том числе посредством организации и проведения собраний (сходов) населения;</w:t>
      </w:r>
    </w:p>
    <w:p w:rsidR="004E20DA" w:rsidRDefault="00845FE3">
      <w:pPr>
        <w:pStyle w:val="aff2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обеспечить готовность к проведению эвакуационных мероприятий в случае возникновения чрезвычайной ситуации;</w:t>
      </w:r>
    </w:p>
    <w:p w:rsidR="004E20DA" w:rsidRDefault="00845FE3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18. Проводить комплекс мероприятий, направленных на снижение количества пожаров и последствий от них в жилом секторе, уделяя особое внимание объектам с массовым пребыванием людей и местам проживания социально незащищённых категорий граждан. Продолжать работу по привлечению общественности (УК, ТСЖ, ТОС, дворовых и уличных комитетов, старост) к реализации мер пожарной безопасности, по обучению населения мерам пожарной безопасности, в том числе посредством изготовления и распространения среди населения наглядной агитации (памяток и листовок)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 пребыванием людей (в том числе клубах, больницах, школах и т.д.) противопожарной пропаганды, в частности:</w:t>
      </w:r>
    </w:p>
    <w:p w:rsidR="004E20DA" w:rsidRDefault="00845FE3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случае возникновения пожара;</w:t>
      </w:r>
    </w:p>
    <w:p w:rsidR="004E20DA" w:rsidRDefault="00845FE3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по мерам пожарной безопасности в быту, в том числе с социально неблагополучными и социально незащищенными гражданами;</w:t>
      </w:r>
      <w:r>
        <w:rPr>
          <w:color w:val="000000"/>
        </w:rPr>
        <w:t xml:space="preserve"> </w:t>
      </w:r>
    </w:p>
    <w:p w:rsidR="004E20DA" w:rsidRDefault="00845FE3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обеспечить пожарную безопасность на объектах сельскохозяйственного производства и на объектах животноводства;</w:t>
      </w:r>
    </w:p>
    <w:p w:rsidR="004E20DA" w:rsidRDefault="00845FE3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содержать в состоянии работоспособности системы противопожарного водоснабжения и оповещения населения о пожаре;</w:t>
      </w:r>
    </w:p>
    <w:p w:rsidR="004E20DA" w:rsidRDefault="00845FE3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 обеспечить пожарную безопасность объектов ТЭК и ЖКХ;</w:t>
      </w:r>
    </w:p>
    <w:p w:rsidR="004E20DA" w:rsidRDefault="00845FE3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проводить с гражданами, имеющими детей, разъяснительную работу по профилактике возникновения пожаров по причине детской шалости;</w:t>
      </w:r>
    </w:p>
    <w:p w:rsidR="004E20DA" w:rsidRDefault="00845FE3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продолжить системную работу органов социальной защиты по оказанию адресной помощи социально незащищенным слоям населения в ремонте (замене) печного отопления и электропроводки.</w:t>
      </w:r>
    </w:p>
    <w:p w:rsidR="004E20DA" w:rsidRDefault="00845FE3">
      <w:pPr>
        <w:spacing w:line="310" w:lineRule="exact"/>
        <w:ind w:firstLine="567"/>
        <w:jc w:val="both"/>
        <w:rPr>
          <w:color w:val="000000"/>
        </w:rPr>
      </w:pP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19.В связи с началом грозового периода, при необходимости проверить молниеприемники на техническую исправность, произвести замер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lastRenderedPageBreak/>
        <w:t>сопротивления заземлительного контура, а также готовность молниезащиты в грозоопасный сезон.</w:t>
      </w:r>
    </w:p>
    <w:p w:rsidR="004E20DA" w:rsidRDefault="00845FE3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20. При возникновении ЧС немедленно информировать старшего оперативного дежурного ЦУКС ГУ МЧС России по Новосибирской области по телефону 8-(383)-217-68-06.</w:t>
      </w:r>
    </w:p>
    <w:p w:rsidR="004E20DA" w:rsidRDefault="004E20DA">
      <w:pPr>
        <w:tabs>
          <w:tab w:val="left" w:pos="4545"/>
          <w:tab w:val="left" w:pos="4590"/>
        </w:tabs>
        <w:spacing w:line="310" w:lineRule="exact"/>
        <w:rPr>
          <w:color w:val="000000"/>
          <w:sz w:val="28"/>
          <w:szCs w:val="28"/>
        </w:rPr>
      </w:pPr>
    </w:p>
    <w:p w:rsidR="004E20DA" w:rsidRDefault="004E20DA">
      <w:pPr>
        <w:tabs>
          <w:tab w:val="left" w:pos="4545"/>
          <w:tab w:val="left" w:pos="4590"/>
        </w:tabs>
        <w:spacing w:line="310" w:lineRule="exact"/>
        <w:rPr>
          <w:color w:val="000000"/>
          <w:sz w:val="28"/>
          <w:szCs w:val="28"/>
        </w:rPr>
      </w:pPr>
      <w:bookmarkStart w:id="16" w:name="_Hlk163747752"/>
      <w:bookmarkEnd w:id="16"/>
    </w:p>
    <w:p w:rsidR="004E20DA" w:rsidRDefault="00845FE3">
      <w:pPr>
        <w:tabs>
          <w:tab w:val="left" w:pos="4545"/>
          <w:tab w:val="left" w:pos="4590"/>
        </w:tabs>
        <w:spacing w:line="310" w:lineRule="exact"/>
        <w:rPr>
          <w:color w:val="000000"/>
        </w:rPr>
      </w:pPr>
      <w:r>
        <w:rPr>
          <w:color w:val="000000"/>
          <w:sz w:val="28"/>
          <w:szCs w:val="28"/>
        </w:rPr>
        <w:t>Заместитель начальника центра</w:t>
      </w:r>
    </w:p>
    <w:p w:rsidR="004E20DA" w:rsidRDefault="00845FE3">
      <w:pPr>
        <w:tabs>
          <w:tab w:val="left" w:pos="4545"/>
          <w:tab w:val="left" w:pos="4590"/>
        </w:tabs>
        <w:spacing w:line="310" w:lineRule="exact"/>
        <w:rPr>
          <w:color w:val="000000"/>
        </w:rPr>
      </w:pPr>
      <w:r>
        <w:rPr>
          <w:color w:val="000000"/>
          <w:sz w:val="28"/>
          <w:szCs w:val="28"/>
        </w:rPr>
        <w:t>(старший оперативный дежурный)</w:t>
      </w:r>
    </w:p>
    <w:p w:rsidR="004E20DA" w:rsidRDefault="00845FE3">
      <w:pPr>
        <w:rPr>
          <w:color w:val="000000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posOffset>4003675</wp:posOffset>
            </wp:positionH>
            <wp:positionV relativeFrom="paragraph">
              <wp:posOffset>123825</wp:posOffset>
            </wp:positionV>
            <wp:extent cx="873125" cy="415290"/>
            <wp:effectExtent l="0" t="0" r="0" b="0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415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sz w:val="28"/>
          <w:szCs w:val="28"/>
        </w:rPr>
        <w:t>ЦУКС ГУ МЧС России по Новосибирской области</w:t>
      </w:r>
    </w:p>
    <w:p w:rsidR="004E20DA" w:rsidRDefault="00845FE3">
      <w:pPr>
        <w:tabs>
          <w:tab w:val="left" w:pos="7938"/>
          <w:tab w:val="left" w:pos="8080"/>
        </w:tabs>
        <w:rPr>
          <w:color w:val="000000"/>
        </w:rPr>
      </w:pPr>
      <w:r>
        <w:rPr>
          <w:color w:val="000000"/>
          <w:sz w:val="28"/>
          <w:szCs w:val="28"/>
        </w:rPr>
        <w:t>подполковник вн. службы                                                                   Е.В. Самолыга</w:t>
      </w:r>
    </w:p>
    <w:p w:rsidR="004E20DA" w:rsidRDefault="004E20DA">
      <w:pPr>
        <w:tabs>
          <w:tab w:val="left" w:pos="5460"/>
        </w:tabs>
        <w:jc w:val="both"/>
        <w:rPr>
          <w:color w:val="000000"/>
          <w:sz w:val="16"/>
          <w:szCs w:val="16"/>
        </w:rPr>
      </w:pPr>
    </w:p>
    <w:p w:rsidR="004E20DA" w:rsidRDefault="004E20DA">
      <w:pPr>
        <w:tabs>
          <w:tab w:val="left" w:pos="4545"/>
          <w:tab w:val="left" w:pos="4590"/>
        </w:tabs>
        <w:spacing w:line="310" w:lineRule="exact"/>
        <w:rPr>
          <w:color w:val="000000"/>
        </w:rPr>
      </w:pPr>
    </w:p>
    <w:p w:rsidR="004E20DA" w:rsidRDefault="004E20DA">
      <w:pPr>
        <w:tabs>
          <w:tab w:val="left" w:pos="4545"/>
          <w:tab w:val="left" w:pos="4590"/>
        </w:tabs>
        <w:spacing w:line="310" w:lineRule="exact"/>
        <w:rPr>
          <w:color w:val="000000"/>
        </w:rPr>
      </w:pPr>
    </w:p>
    <w:p w:rsidR="004E20DA" w:rsidRDefault="004E20DA">
      <w:pPr>
        <w:tabs>
          <w:tab w:val="left" w:pos="4545"/>
          <w:tab w:val="left" w:pos="4590"/>
        </w:tabs>
        <w:spacing w:line="310" w:lineRule="exact"/>
        <w:rPr>
          <w:color w:val="000000"/>
        </w:rPr>
      </w:pPr>
    </w:p>
    <w:p w:rsidR="004E20DA" w:rsidRDefault="004E20DA">
      <w:pPr>
        <w:tabs>
          <w:tab w:val="left" w:pos="4545"/>
          <w:tab w:val="left" w:pos="4590"/>
        </w:tabs>
        <w:spacing w:line="310" w:lineRule="exact"/>
        <w:rPr>
          <w:color w:val="000000"/>
        </w:rPr>
      </w:pPr>
    </w:p>
    <w:p w:rsidR="004E20DA" w:rsidRDefault="004E20DA">
      <w:pPr>
        <w:tabs>
          <w:tab w:val="left" w:pos="4545"/>
          <w:tab w:val="left" w:pos="4590"/>
        </w:tabs>
        <w:spacing w:line="310" w:lineRule="exact"/>
        <w:rPr>
          <w:color w:val="000000"/>
        </w:rPr>
      </w:pPr>
    </w:p>
    <w:p w:rsidR="004E20DA" w:rsidRDefault="004E20DA">
      <w:pPr>
        <w:tabs>
          <w:tab w:val="left" w:pos="4545"/>
          <w:tab w:val="left" w:pos="4590"/>
        </w:tabs>
        <w:spacing w:line="310" w:lineRule="exact"/>
        <w:rPr>
          <w:color w:val="000000"/>
        </w:rPr>
      </w:pPr>
    </w:p>
    <w:p w:rsidR="004E20DA" w:rsidRDefault="004E20DA">
      <w:pPr>
        <w:tabs>
          <w:tab w:val="left" w:pos="4545"/>
          <w:tab w:val="left" w:pos="4590"/>
        </w:tabs>
        <w:spacing w:line="310" w:lineRule="exact"/>
        <w:rPr>
          <w:color w:val="000000"/>
        </w:rPr>
      </w:pPr>
    </w:p>
    <w:p w:rsidR="004E20DA" w:rsidRDefault="004E20DA">
      <w:pPr>
        <w:tabs>
          <w:tab w:val="left" w:pos="4545"/>
          <w:tab w:val="left" w:pos="4590"/>
        </w:tabs>
        <w:spacing w:line="310" w:lineRule="exact"/>
        <w:rPr>
          <w:color w:val="000000"/>
        </w:rPr>
      </w:pPr>
    </w:p>
    <w:p w:rsidR="004E20DA" w:rsidRDefault="004E20DA">
      <w:pPr>
        <w:tabs>
          <w:tab w:val="left" w:pos="4545"/>
          <w:tab w:val="left" w:pos="4590"/>
        </w:tabs>
        <w:spacing w:line="310" w:lineRule="exact"/>
        <w:rPr>
          <w:color w:val="000000"/>
        </w:rPr>
      </w:pPr>
    </w:p>
    <w:p w:rsidR="004E20DA" w:rsidRDefault="004E20DA">
      <w:pPr>
        <w:tabs>
          <w:tab w:val="left" w:pos="4545"/>
          <w:tab w:val="left" w:pos="4590"/>
        </w:tabs>
        <w:spacing w:line="310" w:lineRule="exact"/>
        <w:rPr>
          <w:color w:val="000000"/>
        </w:rPr>
      </w:pPr>
    </w:p>
    <w:p w:rsidR="004E20DA" w:rsidRDefault="004E20DA">
      <w:pPr>
        <w:tabs>
          <w:tab w:val="left" w:pos="4545"/>
          <w:tab w:val="left" w:pos="4590"/>
        </w:tabs>
        <w:spacing w:line="310" w:lineRule="exact"/>
        <w:rPr>
          <w:color w:val="000000"/>
        </w:rPr>
      </w:pPr>
    </w:p>
    <w:p w:rsidR="004E20DA" w:rsidRDefault="004E20DA">
      <w:pPr>
        <w:tabs>
          <w:tab w:val="left" w:pos="4545"/>
          <w:tab w:val="left" w:pos="4590"/>
        </w:tabs>
        <w:spacing w:line="310" w:lineRule="exact"/>
        <w:rPr>
          <w:color w:val="000000"/>
        </w:rPr>
      </w:pPr>
    </w:p>
    <w:p w:rsidR="004E20DA" w:rsidRDefault="004E20DA">
      <w:pPr>
        <w:tabs>
          <w:tab w:val="left" w:pos="4545"/>
          <w:tab w:val="left" w:pos="4590"/>
        </w:tabs>
        <w:spacing w:line="310" w:lineRule="exact"/>
        <w:rPr>
          <w:color w:val="000000"/>
        </w:rPr>
      </w:pPr>
    </w:p>
    <w:p w:rsidR="004E20DA" w:rsidRDefault="004E20DA">
      <w:pPr>
        <w:tabs>
          <w:tab w:val="left" w:pos="4545"/>
          <w:tab w:val="left" w:pos="4590"/>
        </w:tabs>
        <w:spacing w:line="310" w:lineRule="exact"/>
        <w:rPr>
          <w:color w:val="000000"/>
        </w:rPr>
      </w:pPr>
    </w:p>
    <w:p w:rsidR="004E20DA" w:rsidRDefault="004E20DA">
      <w:pPr>
        <w:tabs>
          <w:tab w:val="left" w:pos="4545"/>
          <w:tab w:val="left" w:pos="4590"/>
        </w:tabs>
        <w:spacing w:line="310" w:lineRule="exact"/>
        <w:rPr>
          <w:color w:val="000000"/>
        </w:rPr>
      </w:pPr>
    </w:p>
    <w:p w:rsidR="004E20DA" w:rsidRDefault="004E20DA">
      <w:pPr>
        <w:tabs>
          <w:tab w:val="left" w:pos="4545"/>
          <w:tab w:val="left" w:pos="4590"/>
        </w:tabs>
        <w:spacing w:line="310" w:lineRule="exact"/>
        <w:rPr>
          <w:color w:val="000000"/>
        </w:rPr>
      </w:pPr>
    </w:p>
    <w:p w:rsidR="004E20DA" w:rsidRDefault="004E20DA">
      <w:pPr>
        <w:tabs>
          <w:tab w:val="left" w:pos="4545"/>
          <w:tab w:val="left" w:pos="4590"/>
        </w:tabs>
        <w:spacing w:line="310" w:lineRule="exact"/>
        <w:rPr>
          <w:color w:val="000000"/>
        </w:rPr>
      </w:pPr>
    </w:p>
    <w:p w:rsidR="004E20DA" w:rsidRDefault="004E20DA">
      <w:pPr>
        <w:tabs>
          <w:tab w:val="left" w:pos="4545"/>
          <w:tab w:val="left" w:pos="4590"/>
        </w:tabs>
        <w:spacing w:line="310" w:lineRule="exact"/>
        <w:rPr>
          <w:color w:val="000000"/>
        </w:rPr>
      </w:pPr>
    </w:p>
    <w:p w:rsidR="004E20DA" w:rsidRDefault="004E20DA">
      <w:pPr>
        <w:tabs>
          <w:tab w:val="left" w:pos="4545"/>
          <w:tab w:val="left" w:pos="4590"/>
        </w:tabs>
        <w:spacing w:line="310" w:lineRule="exact"/>
        <w:rPr>
          <w:color w:val="000000"/>
        </w:rPr>
      </w:pPr>
    </w:p>
    <w:p w:rsidR="004E20DA" w:rsidRDefault="004E20DA">
      <w:pPr>
        <w:tabs>
          <w:tab w:val="left" w:pos="4545"/>
          <w:tab w:val="left" w:pos="4590"/>
        </w:tabs>
        <w:spacing w:line="310" w:lineRule="exact"/>
        <w:rPr>
          <w:color w:val="000000"/>
        </w:rPr>
      </w:pPr>
    </w:p>
    <w:p w:rsidR="004E20DA" w:rsidRDefault="004E20DA">
      <w:pPr>
        <w:tabs>
          <w:tab w:val="left" w:pos="4545"/>
          <w:tab w:val="left" w:pos="4590"/>
        </w:tabs>
        <w:spacing w:line="310" w:lineRule="exact"/>
        <w:rPr>
          <w:color w:val="000000"/>
        </w:rPr>
      </w:pPr>
    </w:p>
    <w:p w:rsidR="004E20DA" w:rsidRDefault="004E20DA">
      <w:pPr>
        <w:tabs>
          <w:tab w:val="left" w:pos="4545"/>
          <w:tab w:val="left" w:pos="4590"/>
        </w:tabs>
        <w:spacing w:line="310" w:lineRule="exact"/>
        <w:rPr>
          <w:color w:val="000000"/>
        </w:rPr>
      </w:pPr>
    </w:p>
    <w:p w:rsidR="004E20DA" w:rsidRDefault="004E20DA">
      <w:pPr>
        <w:tabs>
          <w:tab w:val="left" w:pos="4545"/>
          <w:tab w:val="left" w:pos="4590"/>
        </w:tabs>
        <w:spacing w:line="310" w:lineRule="exact"/>
        <w:rPr>
          <w:color w:val="000000"/>
        </w:rPr>
      </w:pPr>
    </w:p>
    <w:p w:rsidR="0081553E" w:rsidRDefault="0081553E">
      <w:pPr>
        <w:tabs>
          <w:tab w:val="left" w:pos="4545"/>
          <w:tab w:val="left" w:pos="4590"/>
        </w:tabs>
        <w:spacing w:line="310" w:lineRule="exact"/>
        <w:rPr>
          <w:color w:val="000000"/>
        </w:rPr>
      </w:pPr>
    </w:p>
    <w:p w:rsidR="0081553E" w:rsidRDefault="0081553E">
      <w:pPr>
        <w:tabs>
          <w:tab w:val="left" w:pos="4545"/>
          <w:tab w:val="left" w:pos="4590"/>
        </w:tabs>
        <w:spacing w:line="310" w:lineRule="exact"/>
        <w:rPr>
          <w:color w:val="000000"/>
        </w:rPr>
      </w:pPr>
    </w:p>
    <w:p w:rsidR="004E20DA" w:rsidRDefault="004E20DA">
      <w:pPr>
        <w:tabs>
          <w:tab w:val="left" w:pos="4545"/>
          <w:tab w:val="left" w:pos="4590"/>
        </w:tabs>
        <w:spacing w:line="310" w:lineRule="exact"/>
        <w:rPr>
          <w:color w:val="000000"/>
        </w:rPr>
      </w:pPr>
    </w:p>
    <w:p w:rsidR="004E20DA" w:rsidRDefault="004E20DA">
      <w:pPr>
        <w:tabs>
          <w:tab w:val="left" w:pos="4545"/>
          <w:tab w:val="left" w:pos="4590"/>
        </w:tabs>
        <w:spacing w:line="310" w:lineRule="exact"/>
        <w:rPr>
          <w:color w:val="000000"/>
        </w:rPr>
      </w:pPr>
    </w:p>
    <w:p w:rsidR="004E20DA" w:rsidRDefault="004E20DA">
      <w:pPr>
        <w:tabs>
          <w:tab w:val="left" w:pos="4545"/>
          <w:tab w:val="left" w:pos="4590"/>
        </w:tabs>
        <w:spacing w:line="310" w:lineRule="exact"/>
        <w:rPr>
          <w:color w:val="000000"/>
        </w:rPr>
      </w:pPr>
    </w:p>
    <w:p w:rsidR="004E20DA" w:rsidRDefault="004E20DA">
      <w:pPr>
        <w:jc w:val="both"/>
        <w:rPr>
          <w:color w:val="000000"/>
          <w:sz w:val="16"/>
          <w:szCs w:val="16"/>
        </w:rPr>
      </w:pPr>
    </w:p>
    <w:p w:rsidR="004E20DA" w:rsidRDefault="004E20DA">
      <w:pPr>
        <w:jc w:val="both"/>
        <w:rPr>
          <w:color w:val="000000"/>
          <w:sz w:val="16"/>
          <w:szCs w:val="16"/>
        </w:rPr>
      </w:pPr>
    </w:p>
    <w:p w:rsidR="004E20DA" w:rsidRDefault="004E20DA">
      <w:pPr>
        <w:jc w:val="both"/>
        <w:rPr>
          <w:color w:val="000000"/>
          <w:sz w:val="16"/>
          <w:szCs w:val="16"/>
        </w:rPr>
      </w:pPr>
    </w:p>
    <w:p w:rsidR="004E20DA" w:rsidRDefault="00845FE3">
      <w:pPr>
        <w:jc w:val="both"/>
        <w:rPr>
          <w:color w:val="000000"/>
        </w:rPr>
      </w:pPr>
      <w:r>
        <w:rPr>
          <w:color w:val="000000"/>
          <w:sz w:val="16"/>
          <w:szCs w:val="16"/>
        </w:rPr>
        <w:t>Исп. Митрофанов М.В.</w:t>
      </w:r>
    </w:p>
    <w:p w:rsidR="004E20DA" w:rsidRDefault="00845FE3" w:rsidP="00B31757">
      <w:pPr>
        <w:jc w:val="both"/>
        <w:rPr>
          <w:color w:val="000000"/>
        </w:rPr>
      </w:pPr>
      <w:r>
        <w:rPr>
          <w:color w:val="000000"/>
          <w:sz w:val="16"/>
          <w:szCs w:val="16"/>
        </w:rPr>
        <w:t>Тел. 8-(383)-203-50-03, 33-500-412</w:t>
      </w:r>
      <w:bookmarkStart w:id="17" w:name="_GoBack"/>
      <w:bookmarkEnd w:id="17"/>
    </w:p>
    <w:sectPr w:rsidR="004E20DA">
      <w:headerReference w:type="default" r:id="rId9"/>
      <w:pgSz w:w="11906" w:h="16838"/>
      <w:pgMar w:top="1134" w:right="567" w:bottom="709" w:left="1701" w:header="284" w:footer="0" w:gutter="0"/>
      <w:cols w:space="720"/>
      <w:formProt w:val="0"/>
      <w:titlePg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038" w:rsidRDefault="00961038">
      <w:r>
        <w:separator/>
      </w:r>
    </w:p>
  </w:endnote>
  <w:endnote w:type="continuationSeparator" w:id="0">
    <w:p w:rsidR="00961038" w:rsidRDefault="00961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20002A87" w:usb1="00000000" w:usb2="00000000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oto Sans Devanagari">
    <w:altName w:val="Calibri"/>
    <w:charset w:val="00"/>
    <w:family w:val="auto"/>
    <w:pitch w:val="default"/>
  </w:font>
  <w:font w:name="Tahoma">
    <w:altName w:val="Times New Roman"/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charset w:val="00"/>
    <w:family w:val="auto"/>
    <w:pitch w:val="default"/>
  </w:font>
  <w:font w:name="Arimo"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038" w:rsidRDefault="00961038">
      <w:r>
        <w:separator/>
      </w:r>
    </w:p>
  </w:footnote>
  <w:footnote w:type="continuationSeparator" w:id="0">
    <w:p w:rsidR="00961038" w:rsidRDefault="00961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0DA" w:rsidRDefault="00845FE3">
    <w:pPr>
      <w:jc w:val="center"/>
    </w:pPr>
    <w:r>
      <w:fldChar w:fldCharType="begin"/>
    </w:r>
    <w:r>
      <w:instrText xml:space="preserve"> PAGE </w:instrText>
    </w:r>
    <w:r>
      <w:fldChar w:fldCharType="separate"/>
    </w:r>
    <w:r w:rsidR="00B31757">
      <w:rPr>
        <w:noProof/>
      </w:rPr>
      <w:t>17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203E4"/>
    <w:multiLevelType w:val="multilevel"/>
    <w:tmpl w:val="BD72616E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26A6452"/>
    <w:multiLevelType w:val="multilevel"/>
    <w:tmpl w:val="DFEAD4A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465D30BF"/>
    <w:multiLevelType w:val="multilevel"/>
    <w:tmpl w:val="9D3EE4D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79A57AF0"/>
    <w:multiLevelType w:val="multilevel"/>
    <w:tmpl w:val="14A2D844"/>
    <w:lvl w:ilvl="0">
      <w:start w:val="1"/>
      <w:numFmt w:val="decimal"/>
      <w:pStyle w:val="11"/>
      <w:suff w:val="nothing"/>
      <w:lvlText w:val=""/>
      <w:lvlJc w:val="left"/>
      <w:pPr>
        <w:tabs>
          <w:tab w:val="num" w:pos="0"/>
        </w:tabs>
        <w:ind w:left="291" w:hanging="432"/>
      </w:pPr>
    </w:lvl>
    <w:lvl w:ilvl="1">
      <w:start w:val="1"/>
      <w:numFmt w:val="decimal"/>
      <w:pStyle w:val="21"/>
      <w:suff w:val="nothing"/>
      <w:lvlText w:val=""/>
      <w:lvlJc w:val="left"/>
      <w:pPr>
        <w:tabs>
          <w:tab w:val="num" w:pos="0"/>
        </w:tabs>
        <w:ind w:left="435" w:hanging="576"/>
      </w:pPr>
    </w:lvl>
    <w:lvl w:ilvl="2">
      <w:start w:val="1"/>
      <w:numFmt w:val="decimal"/>
      <w:pStyle w:val="31"/>
      <w:suff w:val="nothing"/>
      <w:lvlText w:val=""/>
      <w:lvlJc w:val="left"/>
      <w:pPr>
        <w:tabs>
          <w:tab w:val="num" w:pos="0"/>
        </w:tabs>
        <w:ind w:left="579" w:hanging="720"/>
      </w:pPr>
    </w:lvl>
    <w:lvl w:ilvl="3">
      <w:start w:val="1"/>
      <w:numFmt w:val="decimal"/>
      <w:pStyle w:val="41"/>
      <w:suff w:val="nothing"/>
      <w:lvlText w:val=""/>
      <w:lvlJc w:val="left"/>
      <w:pPr>
        <w:tabs>
          <w:tab w:val="num" w:pos="0"/>
        </w:tabs>
        <w:ind w:left="723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867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1011" w:hanging="1152"/>
      </w:pPr>
    </w:lvl>
    <w:lvl w:ilvl="6">
      <w:start w:val="1"/>
      <w:numFmt w:val="decimal"/>
      <w:pStyle w:val="71"/>
      <w:suff w:val="nothing"/>
      <w:lvlText w:val=""/>
      <w:lvlJc w:val="left"/>
      <w:pPr>
        <w:tabs>
          <w:tab w:val="num" w:pos="0"/>
        </w:tabs>
        <w:ind w:left="1155" w:hanging="1296"/>
      </w:pPr>
    </w:lvl>
    <w:lvl w:ilvl="7">
      <w:start w:val="1"/>
      <w:numFmt w:val="decimal"/>
      <w:pStyle w:val="81"/>
      <w:suff w:val="nothing"/>
      <w:lvlText w:val=""/>
      <w:lvlJc w:val="left"/>
      <w:pPr>
        <w:tabs>
          <w:tab w:val="num" w:pos="0"/>
        </w:tabs>
        <w:ind w:left="1299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1443" w:hanging="1584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0DA"/>
    <w:rsid w:val="004E20DA"/>
    <w:rsid w:val="0068166A"/>
    <w:rsid w:val="0081553E"/>
    <w:rsid w:val="00845FE3"/>
    <w:rsid w:val="00961038"/>
    <w:rsid w:val="00B3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965D62-322D-4FFF-80DB-CBEEFCC14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qFormat="1"/>
    <w:lsdException w:name="footer" w:semiHidden="1" w:unhideWhenUsed="1" w:qFormat="1"/>
    <w:lsdException w:name="index heading" w:semiHidden="1" w:uiPriority="0" w:qFormat="1"/>
    <w:lsdException w:name="caption" w:semiHidden="1" w:uiPriority="0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nhideWhenUsed="1"/>
    <w:lsdException w:name="line number" w:semiHidden="1" w:unhideWhenUsed="1"/>
    <w:lsdException w:name="page number" w:semiHidden="1" w:uiPriority="0" w:qFormat="1"/>
    <w:lsdException w:name="endnote reference" w:semiHidden="1" w:uiPriority="0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 w:qFormat="1"/>
    <w:lsdException w:name="Table Theme" w:semiHidden="1" w:unhideWhenUsed="1"/>
    <w:lsdException w:name="Placeholder Text" w:uiPriority="0" w:qFormat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2BB"/>
    <w:rPr>
      <w:lang w:eastAsia="zh-CN"/>
    </w:rPr>
  </w:style>
  <w:style w:type="paragraph" w:styleId="1">
    <w:name w:val="heading 1"/>
    <w:basedOn w:val="a"/>
    <w:next w:val="a"/>
    <w:uiPriority w:val="9"/>
    <w:qFormat/>
    <w:rsid w:val="008862B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rsid w:val="008862B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rsid w:val="008862B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rsid w:val="008862B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rsid w:val="008862B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rsid w:val="008862B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rsid w:val="008862B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rsid w:val="008862B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rsid w:val="008862B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8862BB"/>
    <w:rPr>
      <w:vertAlign w:val="superscript"/>
    </w:rPr>
  </w:style>
  <w:style w:type="character" w:styleId="a4">
    <w:name w:val="endnote reference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8862BB"/>
    <w:rPr>
      <w:vertAlign w:val="superscript"/>
    </w:rPr>
  </w:style>
  <w:style w:type="character" w:styleId="a5">
    <w:name w:val="Hyperlink"/>
    <w:qFormat/>
    <w:rsid w:val="008862BB"/>
    <w:rPr>
      <w:color w:val="0000FF"/>
      <w:u w:val="single"/>
    </w:rPr>
  </w:style>
  <w:style w:type="character" w:styleId="a6">
    <w:name w:val="page number"/>
    <w:basedOn w:val="10"/>
    <w:qFormat/>
    <w:rsid w:val="008862BB"/>
  </w:style>
  <w:style w:type="character" w:customStyle="1" w:styleId="10">
    <w:name w:val="Основной шрифт абзаца1"/>
    <w:qFormat/>
    <w:rsid w:val="008862BB"/>
  </w:style>
  <w:style w:type="character" w:customStyle="1" w:styleId="TitleChar">
    <w:name w:val="Title Char"/>
    <w:basedOn w:val="a0"/>
    <w:uiPriority w:val="10"/>
    <w:qFormat/>
    <w:rsid w:val="008862BB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8862BB"/>
    <w:rPr>
      <w:sz w:val="24"/>
      <w:szCs w:val="24"/>
    </w:rPr>
  </w:style>
  <w:style w:type="character" w:customStyle="1" w:styleId="QuoteChar">
    <w:name w:val="Quote Char"/>
    <w:uiPriority w:val="29"/>
    <w:qFormat/>
    <w:rsid w:val="008862BB"/>
    <w:rPr>
      <w:i/>
    </w:rPr>
  </w:style>
  <w:style w:type="character" w:customStyle="1" w:styleId="IntenseQuoteChar">
    <w:name w:val="Intense Quote Char"/>
    <w:uiPriority w:val="30"/>
    <w:qFormat/>
    <w:rsid w:val="008862BB"/>
    <w:rPr>
      <w:i/>
    </w:rPr>
  </w:style>
  <w:style w:type="character" w:customStyle="1" w:styleId="FootnoteTextChar">
    <w:name w:val="Footnote Text Char"/>
    <w:uiPriority w:val="99"/>
    <w:qFormat/>
    <w:rsid w:val="008862BB"/>
    <w:rPr>
      <w:sz w:val="18"/>
    </w:rPr>
  </w:style>
  <w:style w:type="character" w:customStyle="1" w:styleId="EndnoteTextChar">
    <w:name w:val="Endnote Text Char"/>
    <w:uiPriority w:val="99"/>
    <w:qFormat/>
    <w:rsid w:val="008862BB"/>
    <w:rPr>
      <w:sz w:val="20"/>
    </w:rPr>
  </w:style>
  <w:style w:type="character" w:customStyle="1" w:styleId="Heading1Char">
    <w:name w:val="Heading 1 Char"/>
    <w:link w:val="11"/>
    <w:uiPriority w:val="9"/>
    <w:qFormat/>
    <w:rsid w:val="008862B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qFormat/>
    <w:rsid w:val="008862BB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qFormat/>
    <w:rsid w:val="008862B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qFormat/>
    <w:rsid w:val="008862B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qFormat/>
    <w:rsid w:val="008862B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61"/>
    <w:uiPriority w:val="9"/>
    <w:qFormat/>
    <w:rsid w:val="008862BB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71"/>
    <w:uiPriority w:val="9"/>
    <w:qFormat/>
    <w:rsid w:val="008862B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qFormat/>
    <w:rsid w:val="008862BB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91"/>
    <w:uiPriority w:val="9"/>
    <w:qFormat/>
    <w:rsid w:val="008862BB"/>
    <w:rPr>
      <w:rFonts w:ascii="Arial" w:eastAsia="Arial" w:hAnsi="Arial" w:cs="Arial"/>
      <w:i/>
      <w:iCs/>
      <w:sz w:val="21"/>
      <w:szCs w:val="21"/>
    </w:rPr>
  </w:style>
  <w:style w:type="character" w:customStyle="1" w:styleId="a7">
    <w:name w:val="Заголовок Знак"/>
    <w:link w:val="a8"/>
    <w:uiPriority w:val="10"/>
    <w:qFormat/>
    <w:rsid w:val="008862BB"/>
    <w:rPr>
      <w:sz w:val="48"/>
      <w:szCs w:val="48"/>
    </w:rPr>
  </w:style>
  <w:style w:type="character" w:customStyle="1" w:styleId="a9">
    <w:name w:val="Подзаголовок Знак"/>
    <w:link w:val="aa"/>
    <w:uiPriority w:val="11"/>
    <w:qFormat/>
    <w:rsid w:val="008862BB"/>
    <w:rPr>
      <w:sz w:val="24"/>
      <w:szCs w:val="24"/>
    </w:rPr>
  </w:style>
  <w:style w:type="character" w:customStyle="1" w:styleId="20">
    <w:name w:val="Цитата 2 Знак"/>
    <w:link w:val="22"/>
    <w:uiPriority w:val="29"/>
    <w:qFormat/>
    <w:rsid w:val="008862BB"/>
    <w:rPr>
      <w:i/>
    </w:rPr>
  </w:style>
  <w:style w:type="character" w:customStyle="1" w:styleId="ab">
    <w:name w:val="Выделенная цитата Знак"/>
    <w:link w:val="ac"/>
    <w:uiPriority w:val="30"/>
    <w:qFormat/>
    <w:rsid w:val="008862BB"/>
    <w:rPr>
      <w:i/>
    </w:rPr>
  </w:style>
  <w:style w:type="character" w:customStyle="1" w:styleId="HeaderChar">
    <w:name w:val="Header Char"/>
    <w:uiPriority w:val="99"/>
    <w:qFormat/>
    <w:rsid w:val="008862BB"/>
  </w:style>
  <w:style w:type="character" w:customStyle="1" w:styleId="FooterChar">
    <w:name w:val="Footer Char"/>
    <w:uiPriority w:val="99"/>
    <w:qFormat/>
    <w:rsid w:val="008862BB"/>
  </w:style>
  <w:style w:type="character" w:customStyle="1" w:styleId="CaptionChar">
    <w:name w:val="Caption Char"/>
    <w:uiPriority w:val="99"/>
    <w:qFormat/>
    <w:rsid w:val="008862BB"/>
  </w:style>
  <w:style w:type="character" w:customStyle="1" w:styleId="ad">
    <w:name w:val="Текст сноски Знак"/>
    <w:link w:val="ae"/>
    <w:uiPriority w:val="99"/>
    <w:qFormat/>
    <w:rsid w:val="008862BB"/>
    <w:rPr>
      <w:sz w:val="18"/>
    </w:rPr>
  </w:style>
  <w:style w:type="character" w:customStyle="1" w:styleId="af">
    <w:name w:val="Текст концевой сноски Знак"/>
    <w:link w:val="af0"/>
    <w:uiPriority w:val="99"/>
    <w:qFormat/>
    <w:rsid w:val="008862BB"/>
    <w:rPr>
      <w:sz w:val="20"/>
    </w:rPr>
  </w:style>
  <w:style w:type="character" w:customStyle="1" w:styleId="83">
    <w:name w:val="Основной шрифт абзаца83"/>
    <w:qFormat/>
    <w:rsid w:val="008862BB"/>
  </w:style>
  <w:style w:type="character" w:customStyle="1" w:styleId="82">
    <w:name w:val="Основной шрифт абзаца82"/>
    <w:qFormat/>
    <w:rsid w:val="008862BB"/>
  </w:style>
  <w:style w:type="character" w:customStyle="1" w:styleId="810">
    <w:name w:val="Основной шрифт абзаца81"/>
    <w:qFormat/>
    <w:rsid w:val="008862BB"/>
  </w:style>
  <w:style w:type="character" w:customStyle="1" w:styleId="80">
    <w:name w:val="Основной шрифт абзаца80"/>
    <w:qFormat/>
    <w:rsid w:val="008862BB"/>
  </w:style>
  <w:style w:type="character" w:customStyle="1" w:styleId="79">
    <w:name w:val="Основной шрифт абзаца79"/>
    <w:qFormat/>
    <w:rsid w:val="008862BB"/>
  </w:style>
  <w:style w:type="character" w:customStyle="1" w:styleId="78">
    <w:name w:val="Основной шрифт абзаца78"/>
    <w:qFormat/>
    <w:rsid w:val="008862BB"/>
  </w:style>
  <w:style w:type="character" w:customStyle="1" w:styleId="77">
    <w:name w:val="Основной шрифт абзаца77"/>
    <w:qFormat/>
    <w:rsid w:val="008862BB"/>
  </w:style>
  <w:style w:type="character" w:customStyle="1" w:styleId="76">
    <w:name w:val="Основной шрифт абзаца76"/>
    <w:qFormat/>
    <w:rsid w:val="008862BB"/>
  </w:style>
  <w:style w:type="character" w:customStyle="1" w:styleId="75">
    <w:name w:val="Основной шрифт абзаца75"/>
    <w:qFormat/>
    <w:rsid w:val="008862BB"/>
  </w:style>
  <w:style w:type="character" w:customStyle="1" w:styleId="74">
    <w:name w:val="Основной шрифт абзаца74"/>
    <w:qFormat/>
    <w:rsid w:val="008862BB"/>
  </w:style>
  <w:style w:type="character" w:customStyle="1" w:styleId="73">
    <w:name w:val="Основной шрифт абзаца73"/>
    <w:qFormat/>
    <w:rsid w:val="008862BB"/>
  </w:style>
  <w:style w:type="character" w:customStyle="1" w:styleId="72">
    <w:name w:val="Основной шрифт абзаца72"/>
    <w:qFormat/>
    <w:rsid w:val="008862BB"/>
  </w:style>
  <w:style w:type="character" w:customStyle="1" w:styleId="710">
    <w:name w:val="Основной шрифт абзаца71"/>
    <w:qFormat/>
    <w:rsid w:val="008862BB"/>
  </w:style>
  <w:style w:type="character" w:customStyle="1" w:styleId="70">
    <w:name w:val="Основной шрифт абзаца70"/>
    <w:qFormat/>
    <w:rsid w:val="008862BB"/>
  </w:style>
  <w:style w:type="character" w:customStyle="1" w:styleId="69">
    <w:name w:val="Основной шрифт абзаца69"/>
    <w:qFormat/>
    <w:rsid w:val="008862BB"/>
  </w:style>
  <w:style w:type="character" w:customStyle="1" w:styleId="68">
    <w:name w:val="Основной шрифт абзаца68"/>
    <w:qFormat/>
    <w:rsid w:val="008862BB"/>
  </w:style>
  <w:style w:type="character" w:customStyle="1" w:styleId="67">
    <w:name w:val="Основной шрифт абзаца67"/>
    <w:qFormat/>
    <w:rsid w:val="008862BB"/>
  </w:style>
  <w:style w:type="character" w:customStyle="1" w:styleId="66">
    <w:name w:val="Основной шрифт абзаца66"/>
    <w:qFormat/>
    <w:rsid w:val="008862BB"/>
  </w:style>
  <w:style w:type="character" w:customStyle="1" w:styleId="65">
    <w:name w:val="Основной шрифт абзаца65"/>
    <w:qFormat/>
    <w:rsid w:val="008862BB"/>
  </w:style>
  <w:style w:type="character" w:customStyle="1" w:styleId="64">
    <w:name w:val="Основной шрифт абзаца64"/>
    <w:qFormat/>
    <w:rsid w:val="008862BB"/>
  </w:style>
  <w:style w:type="character" w:customStyle="1" w:styleId="63">
    <w:name w:val="Основной шрифт абзаца63"/>
    <w:qFormat/>
    <w:rsid w:val="008862BB"/>
  </w:style>
  <w:style w:type="character" w:customStyle="1" w:styleId="62">
    <w:name w:val="Основной шрифт абзаца62"/>
    <w:qFormat/>
    <w:rsid w:val="008862BB"/>
  </w:style>
  <w:style w:type="character" w:customStyle="1" w:styleId="610">
    <w:name w:val="Основной шрифт абзаца61"/>
    <w:qFormat/>
    <w:rsid w:val="008862BB"/>
  </w:style>
  <w:style w:type="character" w:customStyle="1" w:styleId="60">
    <w:name w:val="Основной шрифт абзаца60"/>
    <w:qFormat/>
    <w:rsid w:val="008862BB"/>
  </w:style>
  <w:style w:type="character" w:customStyle="1" w:styleId="59">
    <w:name w:val="Основной шрифт абзаца59"/>
    <w:qFormat/>
    <w:rsid w:val="008862BB"/>
  </w:style>
  <w:style w:type="character" w:customStyle="1" w:styleId="58">
    <w:name w:val="Основной шрифт абзаца58"/>
    <w:qFormat/>
    <w:rsid w:val="008862BB"/>
  </w:style>
  <w:style w:type="character" w:customStyle="1" w:styleId="57">
    <w:name w:val="Основной шрифт абзаца57"/>
    <w:qFormat/>
    <w:rsid w:val="008862BB"/>
  </w:style>
  <w:style w:type="character" w:customStyle="1" w:styleId="56">
    <w:name w:val="Основной шрифт абзаца56"/>
    <w:qFormat/>
    <w:rsid w:val="008862BB"/>
  </w:style>
  <w:style w:type="character" w:customStyle="1" w:styleId="55">
    <w:name w:val="Основной шрифт абзаца55"/>
    <w:qFormat/>
    <w:rsid w:val="008862BB"/>
  </w:style>
  <w:style w:type="character" w:customStyle="1" w:styleId="54">
    <w:name w:val="Основной шрифт абзаца54"/>
    <w:qFormat/>
    <w:rsid w:val="008862BB"/>
  </w:style>
  <w:style w:type="character" w:customStyle="1" w:styleId="53">
    <w:name w:val="Основной шрифт абзаца53"/>
    <w:qFormat/>
    <w:rsid w:val="008862BB"/>
  </w:style>
  <w:style w:type="character" w:customStyle="1" w:styleId="52">
    <w:name w:val="Основной шрифт абзаца52"/>
    <w:qFormat/>
    <w:rsid w:val="008862BB"/>
  </w:style>
  <w:style w:type="character" w:customStyle="1" w:styleId="510">
    <w:name w:val="Основной шрифт абзаца51"/>
    <w:qFormat/>
    <w:rsid w:val="008862BB"/>
  </w:style>
  <w:style w:type="character" w:customStyle="1" w:styleId="50">
    <w:name w:val="Основной шрифт абзаца50"/>
    <w:qFormat/>
    <w:rsid w:val="008862BB"/>
  </w:style>
  <w:style w:type="character" w:customStyle="1" w:styleId="49">
    <w:name w:val="Основной шрифт абзаца49"/>
    <w:qFormat/>
    <w:rsid w:val="008862BB"/>
  </w:style>
  <w:style w:type="character" w:customStyle="1" w:styleId="48">
    <w:name w:val="Основной шрифт абзаца48"/>
    <w:qFormat/>
    <w:rsid w:val="008862BB"/>
  </w:style>
  <w:style w:type="character" w:customStyle="1" w:styleId="47">
    <w:name w:val="Основной шрифт абзаца47"/>
    <w:qFormat/>
    <w:rsid w:val="008862BB"/>
  </w:style>
  <w:style w:type="character" w:customStyle="1" w:styleId="46">
    <w:name w:val="Основной шрифт абзаца46"/>
    <w:qFormat/>
    <w:rsid w:val="008862BB"/>
  </w:style>
  <w:style w:type="character" w:customStyle="1" w:styleId="45">
    <w:name w:val="Основной шрифт абзаца45"/>
    <w:qFormat/>
    <w:rsid w:val="008862BB"/>
  </w:style>
  <w:style w:type="character" w:customStyle="1" w:styleId="44">
    <w:name w:val="Основной шрифт абзаца44"/>
    <w:qFormat/>
    <w:rsid w:val="008862BB"/>
  </w:style>
  <w:style w:type="character" w:customStyle="1" w:styleId="43">
    <w:name w:val="Основной шрифт абзаца43"/>
    <w:qFormat/>
    <w:rsid w:val="008862BB"/>
  </w:style>
  <w:style w:type="character" w:customStyle="1" w:styleId="42">
    <w:name w:val="Основной шрифт абзаца42"/>
    <w:qFormat/>
    <w:rsid w:val="008862BB"/>
  </w:style>
  <w:style w:type="character" w:customStyle="1" w:styleId="410">
    <w:name w:val="Основной шрифт абзаца41"/>
    <w:qFormat/>
    <w:rsid w:val="008862BB"/>
  </w:style>
  <w:style w:type="character" w:customStyle="1" w:styleId="40">
    <w:name w:val="Основной шрифт абзаца40"/>
    <w:qFormat/>
    <w:rsid w:val="008862BB"/>
  </w:style>
  <w:style w:type="character" w:customStyle="1" w:styleId="39">
    <w:name w:val="Основной шрифт абзаца39"/>
    <w:qFormat/>
    <w:rsid w:val="008862BB"/>
  </w:style>
  <w:style w:type="character" w:customStyle="1" w:styleId="38">
    <w:name w:val="Основной шрифт абзаца38"/>
    <w:qFormat/>
    <w:rsid w:val="008862BB"/>
  </w:style>
  <w:style w:type="character" w:customStyle="1" w:styleId="37">
    <w:name w:val="Основной шрифт абзаца37"/>
    <w:qFormat/>
    <w:rsid w:val="008862BB"/>
  </w:style>
  <w:style w:type="character" w:customStyle="1" w:styleId="36">
    <w:name w:val="Основной шрифт абзаца36"/>
    <w:qFormat/>
    <w:rsid w:val="008862BB"/>
  </w:style>
  <w:style w:type="character" w:customStyle="1" w:styleId="35">
    <w:name w:val="Основной шрифт абзаца35"/>
    <w:qFormat/>
    <w:rsid w:val="008862BB"/>
  </w:style>
  <w:style w:type="character" w:customStyle="1" w:styleId="34">
    <w:name w:val="Основной шрифт абзаца34"/>
    <w:qFormat/>
    <w:rsid w:val="008862BB"/>
  </w:style>
  <w:style w:type="character" w:customStyle="1" w:styleId="33">
    <w:name w:val="Основной шрифт абзаца33"/>
    <w:qFormat/>
    <w:rsid w:val="008862BB"/>
  </w:style>
  <w:style w:type="character" w:customStyle="1" w:styleId="32">
    <w:name w:val="Основной шрифт абзаца32"/>
    <w:qFormat/>
    <w:rsid w:val="008862BB"/>
  </w:style>
  <w:style w:type="character" w:customStyle="1" w:styleId="310">
    <w:name w:val="Основной шрифт абзаца31"/>
    <w:qFormat/>
    <w:rsid w:val="008862BB"/>
  </w:style>
  <w:style w:type="character" w:customStyle="1" w:styleId="30">
    <w:name w:val="Основной шрифт абзаца30"/>
    <w:qFormat/>
    <w:rsid w:val="008862BB"/>
  </w:style>
  <w:style w:type="character" w:customStyle="1" w:styleId="29">
    <w:name w:val="Основной шрифт абзаца29"/>
    <w:qFormat/>
    <w:rsid w:val="008862BB"/>
  </w:style>
  <w:style w:type="character" w:customStyle="1" w:styleId="28">
    <w:name w:val="Основной шрифт абзаца28"/>
    <w:qFormat/>
    <w:rsid w:val="008862BB"/>
  </w:style>
  <w:style w:type="character" w:customStyle="1" w:styleId="27">
    <w:name w:val="Основной шрифт абзаца27"/>
    <w:qFormat/>
    <w:rsid w:val="008862BB"/>
  </w:style>
  <w:style w:type="character" w:customStyle="1" w:styleId="26">
    <w:name w:val="Основной шрифт абзаца26"/>
    <w:qFormat/>
    <w:rsid w:val="008862BB"/>
  </w:style>
  <w:style w:type="character" w:customStyle="1" w:styleId="25">
    <w:name w:val="Основной шрифт абзаца25"/>
    <w:qFormat/>
    <w:rsid w:val="008862BB"/>
  </w:style>
  <w:style w:type="character" w:customStyle="1" w:styleId="24">
    <w:name w:val="Основной шрифт абзаца24"/>
    <w:qFormat/>
    <w:rsid w:val="008862BB"/>
  </w:style>
  <w:style w:type="character" w:customStyle="1" w:styleId="23">
    <w:name w:val="Основной шрифт абзаца23"/>
    <w:qFormat/>
    <w:rsid w:val="008862BB"/>
  </w:style>
  <w:style w:type="character" w:customStyle="1" w:styleId="220">
    <w:name w:val="Основной шрифт абзаца22"/>
    <w:qFormat/>
    <w:rsid w:val="008862BB"/>
  </w:style>
  <w:style w:type="character" w:customStyle="1" w:styleId="210">
    <w:name w:val="Основной шрифт абзаца21"/>
    <w:qFormat/>
    <w:rsid w:val="008862BB"/>
  </w:style>
  <w:style w:type="character" w:customStyle="1" w:styleId="200">
    <w:name w:val="Основной шрифт абзаца20"/>
    <w:qFormat/>
    <w:rsid w:val="008862BB"/>
  </w:style>
  <w:style w:type="character" w:customStyle="1" w:styleId="19">
    <w:name w:val="Основной шрифт абзаца19"/>
    <w:qFormat/>
    <w:rsid w:val="008862BB"/>
  </w:style>
  <w:style w:type="character" w:customStyle="1" w:styleId="18">
    <w:name w:val="Основной шрифт абзаца18"/>
    <w:qFormat/>
    <w:rsid w:val="008862BB"/>
  </w:style>
  <w:style w:type="character" w:customStyle="1" w:styleId="17">
    <w:name w:val="Основной шрифт абзаца17"/>
    <w:qFormat/>
    <w:rsid w:val="008862BB"/>
  </w:style>
  <w:style w:type="character" w:customStyle="1" w:styleId="16">
    <w:name w:val="Основной шрифт абзаца16"/>
    <w:qFormat/>
    <w:rsid w:val="008862BB"/>
  </w:style>
  <w:style w:type="character" w:customStyle="1" w:styleId="15">
    <w:name w:val="Основной шрифт абзаца15"/>
    <w:qFormat/>
    <w:rsid w:val="008862BB"/>
  </w:style>
  <w:style w:type="character" w:customStyle="1" w:styleId="14">
    <w:name w:val="Основной шрифт абзаца14"/>
    <w:qFormat/>
    <w:rsid w:val="008862BB"/>
  </w:style>
  <w:style w:type="character" w:customStyle="1" w:styleId="13">
    <w:name w:val="Основной шрифт абзаца13"/>
    <w:qFormat/>
    <w:rsid w:val="008862BB"/>
  </w:style>
  <w:style w:type="character" w:customStyle="1" w:styleId="12">
    <w:name w:val="Основной шрифт абзаца12"/>
    <w:qFormat/>
    <w:rsid w:val="008862BB"/>
  </w:style>
  <w:style w:type="character" w:customStyle="1" w:styleId="110">
    <w:name w:val="Основной шрифт абзаца11"/>
    <w:qFormat/>
    <w:rsid w:val="008862BB"/>
  </w:style>
  <w:style w:type="character" w:customStyle="1" w:styleId="100">
    <w:name w:val="Основной шрифт абзаца10"/>
    <w:qFormat/>
    <w:rsid w:val="008862BB"/>
  </w:style>
  <w:style w:type="character" w:customStyle="1" w:styleId="90">
    <w:name w:val="Основной шрифт абзаца9"/>
    <w:qFormat/>
    <w:rsid w:val="008862BB"/>
  </w:style>
  <w:style w:type="character" w:customStyle="1" w:styleId="84">
    <w:name w:val="Основной шрифт абзаца8"/>
    <w:qFormat/>
    <w:rsid w:val="008862BB"/>
  </w:style>
  <w:style w:type="character" w:customStyle="1" w:styleId="7a">
    <w:name w:val="Основной шрифт абзаца7"/>
    <w:qFormat/>
    <w:rsid w:val="008862BB"/>
  </w:style>
  <w:style w:type="character" w:customStyle="1" w:styleId="6a">
    <w:name w:val="Основной шрифт абзаца6"/>
    <w:qFormat/>
    <w:rsid w:val="008862BB"/>
  </w:style>
  <w:style w:type="character" w:customStyle="1" w:styleId="5a">
    <w:name w:val="Основной шрифт абзаца5"/>
    <w:qFormat/>
    <w:rsid w:val="008862BB"/>
  </w:style>
  <w:style w:type="character" w:customStyle="1" w:styleId="4a">
    <w:name w:val="Основной шрифт абзаца4"/>
    <w:qFormat/>
    <w:rsid w:val="008862BB"/>
  </w:style>
  <w:style w:type="character" w:customStyle="1" w:styleId="3a">
    <w:name w:val="Основной шрифт абзаца3"/>
    <w:qFormat/>
    <w:rsid w:val="008862BB"/>
  </w:style>
  <w:style w:type="character" w:customStyle="1" w:styleId="2a">
    <w:name w:val="Основной шрифт абзаца2"/>
    <w:qFormat/>
    <w:rsid w:val="008862BB"/>
  </w:style>
  <w:style w:type="character" w:customStyle="1" w:styleId="WW8Num1z0">
    <w:name w:val="WW8Num1z0"/>
    <w:qFormat/>
    <w:rsid w:val="008862BB"/>
  </w:style>
  <w:style w:type="character" w:customStyle="1" w:styleId="WW8Num1z2">
    <w:name w:val="WW8Num1z2"/>
    <w:qFormat/>
    <w:rsid w:val="008862BB"/>
  </w:style>
  <w:style w:type="character" w:customStyle="1" w:styleId="WW8Num1z3">
    <w:name w:val="WW8Num1z3"/>
    <w:qFormat/>
    <w:rsid w:val="008862BB"/>
  </w:style>
  <w:style w:type="character" w:customStyle="1" w:styleId="WW8Num1z4">
    <w:name w:val="WW8Num1z4"/>
    <w:qFormat/>
    <w:rsid w:val="008862BB"/>
  </w:style>
  <w:style w:type="character" w:customStyle="1" w:styleId="WW8Num1z5">
    <w:name w:val="WW8Num1z5"/>
    <w:qFormat/>
    <w:rsid w:val="008862BB"/>
  </w:style>
  <w:style w:type="character" w:customStyle="1" w:styleId="WW8Num1z6">
    <w:name w:val="WW8Num1z6"/>
    <w:qFormat/>
    <w:rsid w:val="008862BB"/>
  </w:style>
  <w:style w:type="character" w:customStyle="1" w:styleId="WW8Num1z7">
    <w:name w:val="WW8Num1z7"/>
    <w:qFormat/>
    <w:rsid w:val="008862BB"/>
  </w:style>
  <w:style w:type="character" w:customStyle="1" w:styleId="WW8Num1z8">
    <w:name w:val="WW8Num1z8"/>
    <w:qFormat/>
    <w:rsid w:val="008862BB"/>
  </w:style>
  <w:style w:type="character" w:customStyle="1" w:styleId="WW8Num2z0">
    <w:name w:val="WW8Num2z0"/>
    <w:qFormat/>
    <w:rsid w:val="008862BB"/>
  </w:style>
  <w:style w:type="character" w:customStyle="1" w:styleId="WW8Num3z0">
    <w:name w:val="WW8Num3z0"/>
    <w:qFormat/>
    <w:rsid w:val="008862BB"/>
  </w:style>
  <w:style w:type="character" w:customStyle="1" w:styleId="WW8Num3z2">
    <w:name w:val="WW8Num3z2"/>
    <w:qFormat/>
    <w:rsid w:val="008862BB"/>
  </w:style>
  <w:style w:type="character" w:customStyle="1" w:styleId="WW8Num3z3">
    <w:name w:val="WW8Num3z3"/>
    <w:qFormat/>
    <w:rsid w:val="008862BB"/>
  </w:style>
  <w:style w:type="character" w:customStyle="1" w:styleId="WW8Num3z4">
    <w:name w:val="WW8Num3z4"/>
    <w:qFormat/>
    <w:rsid w:val="008862BB"/>
  </w:style>
  <w:style w:type="character" w:customStyle="1" w:styleId="WW8Num3z5">
    <w:name w:val="WW8Num3z5"/>
    <w:qFormat/>
    <w:rsid w:val="008862BB"/>
  </w:style>
  <w:style w:type="character" w:customStyle="1" w:styleId="WW8Num3z6">
    <w:name w:val="WW8Num3z6"/>
    <w:qFormat/>
    <w:rsid w:val="008862BB"/>
  </w:style>
  <w:style w:type="character" w:customStyle="1" w:styleId="WW8Num3z7">
    <w:name w:val="WW8Num3z7"/>
    <w:qFormat/>
    <w:rsid w:val="008862BB"/>
  </w:style>
  <w:style w:type="character" w:customStyle="1" w:styleId="WW8Num3z8">
    <w:name w:val="WW8Num3z8"/>
    <w:qFormat/>
    <w:rsid w:val="008862BB"/>
  </w:style>
  <w:style w:type="character" w:customStyle="1" w:styleId="WW8Num4z0">
    <w:name w:val="WW8Num4z0"/>
    <w:qFormat/>
    <w:rsid w:val="008862BB"/>
    <w:rPr>
      <w:rFonts w:ascii="Symbol" w:hAnsi="Symbol" w:cs="Symbol"/>
    </w:rPr>
  </w:style>
  <w:style w:type="character" w:customStyle="1" w:styleId="WW8Num5z0">
    <w:name w:val="WW8Num5z0"/>
    <w:qFormat/>
    <w:rsid w:val="008862BB"/>
  </w:style>
  <w:style w:type="character" w:customStyle="1" w:styleId="WW8Num5z1">
    <w:name w:val="WW8Num5z1"/>
    <w:qFormat/>
    <w:rsid w:val="008862BB"/>
  </w:style>
  <w:style w:type="character" w:customStyle="1" w:styleId="WW8Num5z2">
    <w:name w:val="WW8Num5z2"/>
    <w:qFormat/>
    <w:rsid w:val="008862BB"/>
  </w:style>
  <w:style w:type="character" w:customStyle="1" w:styleId="WW8Num5z3">
    <w:name w:val="WW8Num5z3"/>
    <w:qFormat/>
    <w:rsid w:val="008862BB"/>
  </w:style>
  <w:style w:type="character" w:customStyle="1" w:styleId="WW8Num5z4">
    <w:name w:val="WW8Num5z4"/>
    <w:qFormat/>
    <w:rsid w:val="008862BB"/>
  </w:style>
  <w:style w:type="character" w:customStyle="1" w:styleId="WW8Num5z5">
    <w:name w:val="WW8Num5z5"/>
    <w:qFormat/>
    <w:rsid w:val="008862BB"/>
  </w:style>
  <w:style w:type="character" w:customStyle="1" w:styleId="WW8Num5z6">
    <w:name w:val="WW8Num5z6"/>
    <w:qFormat/>
    <w:rsid w:val="008862BB"/>
  </w:style>
  <w:style w:type="character" w:customStyle="1" w:styleId="WW8Num5z7">
    <w:name w:val="WW8Num5z7"/>
    <w:qFormat/>
    <w:rsid w:val="008862BB"/>
  </w:style>
  <w:style w:type="character" w:customStyle="1" w:styleId="WW8Num5z8">
    <w:name w:val="WW8Num5z8"/>
    <w:qFormat/>
    <w:rsid w:val="008862BB"/>
  </w:style>
  <w:style w:type="character" w:customStyle="1" w:styleId="WW8Num6z0">
    <w:name w:val="WW8Num6z0"/>
    <w:qFormat/>
    <w:rsid w:val="008862BB"/>
  </w:style>
  <w:style w:type="character" w:customStyle="1" w:styleId="WW8Num6z1">
    <w:name w:val="WW8Num6z1"/>
    <w:qFormat/>
    <w:rsid w:val="008862BB"/>
  </w:style>
  <w:style w:type="character" w:customStyle="1" w:styleId="WW8Num6z2">
    <w:name w:val="WW8Num6z2"/>
    <w:qFormat/>
    <w:rsid w:val="008862BB"/>
  </w:style>
  <w:style w:type="character" w:customStyle="1" w:styleId="WW8Num6z3">
    <w:name w:val="WW8Num6z3"/>
    <w:qFormat/>
    <w:rsid w:val="008862BB"/>
  </w:style>
  <w:style w:type="character" w:customStyle="1" w:styleId="WW8Num6z4">
    <w:name w:val="WW8Num6z4"/>
    <w:qFormat/>
    <w:rsid w:val="008862BB"/>
  </w:style>
  <w:style w:type="character" w:customStyle="1" w:styleId="WW8Num6z5">
    <w:name w:val="WW8Num6z5"/>
    <w:qFormat/>
    <w:rsid w:val="008862BB"/>
  </w:style>
  <w:style w:type="character" w:customStyle="1" w:styleId="WW8Num6z6">
    <w:name w:val="WW8Num6z6"/>
    <w:qFormat/>
    <w:rsid w:val="008862BB"/>
  </w:style>
  <w:style w:type="character" w:customStyle="1" w:styleId="WW8Num6z7">
    <w:name w:val="WW8Num6z7"/>
    <w:qFormat/>
    <w:rsid w:val="008862BB"/>
  </w:style>
  <w:style w:type="character" w:customStyle="1" w:styleId="WW8Num6z8">
    <w:name w:val="WW8Num6z8"/>
    <w:qFormat/>
    <w:rsid w:val="008862BB"/>
  </w:style>
  <w:style w:type="character" w:customStyle="1" w:styleId="WW8Num7z0">
    <w:name w:val="WW8Num7z0"/>
    <w:qFormat/>
    <w:rsid w:val="008862BB"/>
    <w:rPr>
      <w:rFonts w:ascii="Symbol" w:hAnsi="Symbol" w:cs="Symbol"/>
    </w:rPr>
  </w:style>
  <w:style w:type="character" w:customStyle="1" w:styleId="WW8Num7z1">
    <w:name w:val="WW8Num7z1"/>
    <w:qFormat/>
    <w:rsid w:val="008862BB"/>
    <w:rPr>
      <w:rFonts w:ascii="Courier New" w:hAnsi="Courier New" w:cs="Courier New"/>
    </w:rPr>
  </w:style>
  <w:style w:type="character" w:customStyle="1" w:styleId="WW8Num7z2">
    <w:name w:val="WW8Num7z2"/>
    <w:qFormat/>
    <w:rsid w:val="008862BB"/>
    <w:rPr>
      <w:rFonts w:ascii="Wingdings" w:hAnsi="Wingdings" w:cs="Wingdings"/>
    </w:rPr>
  </w:style>
  <w:style w:type="character" w:customStyle="1" w:styleId="WW8Num8z0">
    <w:name w:val="WW8Num8z0"/>
    <w:qFormat/>
    <w:rsid w:val="008862BB"/>
    <w:rPr>
      <w:rFonts w:ascii="Symbol" w:hAnsi="Symbol" w:cs="Symbol"/>
    </w:rPr>
  </w:style>
  <w:style w:type="character" w:customStyle="1" w:styleId="WW8Num9z0">
    <w:name w:val="WW8Num9z0"/>
    <w:qFormat/>
    <w:rsid w:val="008862BB"/>
    <w:rPr>
      <w:rFonts w:ascii="Symbol" w:hAnsi="Symbol" w:cs="Symbol"/>
      <w:color w:val="000000"/>
    </w:rPr>
  </w:style>
  <w:style w:type="character" w:customStyle="1" w:styleId="WW8Num10z0">
    <w:name w:val="WW8Num10z0"/>
    <w:qFormat/>
    <w:rsid w:val="008862BB"/>
  </w:style>
  <w:style w:type="character" w:customStyle="1" w:styleId="WW8Num10z2">
    <w:name w:val="WW8Num10z2"/>
    <w:qFormat/>
    <w:rsid w:val="008862BB"/>
  </w:style>
  <w:style w:type="character" w:customStyle="1" w:styleId="WW8Num10z3">
    <w:name w:val="WW8Num10z3"/>
    <w:qFormat/>
    <w:rsid w:val="008862BB"/>
  </w:style>
  <w:style w:type="character" w:customStyle="1" w:styleId="WW8Num10z4">
    <w:name w:val="WW8Num10z4"/>
    <w:qFormat/>
    <w:rsid w:val="008862BB"/>
  </w:style>
  <w:style w:type="character" w:customStyle="1" w:styleId="WW8Num10z5">
    <w:name w:val="WW8Num10z5"/>
    <w:qFormat/>
    <w:rsid w:val="008862BB"/>
  </w:style>
  <w:style w:type="character" w:customStyle="1" w:styleId="WW8Num10z6">
    <w:name w:val="WW8Num10z6"/>
    <w:qFormat/>
    <w:rsid w:val="008862BB"/>
  </w:style>
  <w:style w:type="character" w:customStyle="1" w:styleId="WW8Num10z7">
    <w:name w:val="WW8Num10z7"/>
    <w:qFormat/>
    <w:rsid w:val="008862BB"/>
  </w:style>
  <w:style w:type="character" w:customStyle="1" w:styleId="WW8Num10z8">
    <w:name w:val="WW8Num10z8"/>
    <w:qFormat/>
    <w:rsid w:val="008862BB"/>
  </w:style>
  <w:style w:type="character" w:customStyle="1" w:styleId="WW8Num11z0">
    <w:name w:val="WW8Num11z0"/>
    <w:qFormat/>
    <w:rsid w:val="008862BB"/>
  </w:style>
  <w:style w:type="character" w:customStyle="1" w:styleId="WW8Num11z1">
    <w:name w:val="WW8Num11z1"/>
    <w:qFormat/>
    <w:rsid w:val="008862BB"/>
    <w:rPr>
      <w:rFonts w:ascii="Symbol" w:hAnsi="Symbol" w:cs="Symbol"/>
    </w:rPr>
  </w:style>
  <w:style w:type="character" w:customStyle="1" w:styleId="WW8Num11z2">
    <w:name w:val="WW8Num11z2"/>
    <w:qFormat/>
    <w:rsid w:val="008862BB"/>
  </w:style>
  <w:style w:type="character" w:customStyle="1" w:styleId="WW8Num11z3">
    <w:name w:val="WW8Num11z3"/>
    <w:qFormat/>
    <w:rsid w:val="008862BB"/>
  </w:style>
  <w:style w:type="character" w:customStyle="1" w:styleId="WW8Num11z4">
    <w:name w:val="WW8Num11z4"/>
    <w:qFormat/>
    <w:rsid w:val="008862BB"/>
  </w:style>
  <w:style w:type="character" w:customStyle="1" w:styleId="WW8Num11z5">
    <w:name w:val="WW8Num11z5"/>
    <w:qFormat/>
    <w:rsid w:val="008862BB"/>
  </w:style>
  <w:style w:type="character" w:customStyle="1" w:styleId="WW8Num11z6">
    <w:name w:val="WW8Num11z6"/>
    <w:qFormat/>
    <w:rsid w:val="008862BB"/>
  </w:style>
  <w:style w:type="character" w:customStyle="1" w:styleId="WW8Num11z7">
    <w:name w:val="WW8Num11z7"/>
    <w:qFormat/>
    <w:rsid w:val="008862BB"/>
  </w:style>
  <w:style w:type="character" w:customStyle="1" w:styleId="WW8Num11z8">
    <w:name w:val="WW8Num11z8"/>
    <w:qFormat/>
    <w:rsid w:val="008862BB"/>
  </w:style>
  <w:style w:type="character" w:customStyle="1" w:styleId="WW8Num12z0">
    <w:name w:val="WW8Num12z0"/>
    <w:qFormat/>
    <w:rsid w:val="008862BB"/>
    <w:rPr>
      <w:rFonts w:ascii="Symbol" w:hAnsi="Symbol" w:cs="Symbol"/>
    </w:rPr>
  </w:style>
  <w:style w:type="character" w:customStyle="1" w:styleId="WW8Num12z1">
    <w:name w:val="WW8Num12z1"/>
    <w:qFormat/>
    <w:rsid w:val="008862BB"/>
    <w:rPr>
      <w:rFonts w:ascii="Courier New" w:hAnsi="Courier New" w:cs="Courier New"/>
    </w:rPr>
  </w:style>
  <w:style w:type="character" w:customStyle="1" w:styleId="WW8Num12z2">
    <w:name w:val="WW8Num12z2"/>
    <w:qFormat/>
    <w:rsid w:val="008862BB"/>
    <w:rPr>
      <w:rFonts w:ascii="Wingdings" w:hAnsi="Wingdings" w:cs="Wingdings"/>
    </w:rPr>
  </w:style>
  <w:style w:type="character" w:customStyle="1" w:styleId="WW8Num13z0">
    <w:name w:val="WW8Num13z0"/>
    <w:qFormat/>
    <w:rsid w:val="008862BB"/>
  </w:style>
  <w:style w:type="character" w:customStyle="1" w:styleId="WW8Num13z2">
    <w:name w:val="WW8Num13z2"/>
    <w:qFormat/>
    <w:rsid w:val="008862BB"/>
  </w:style>
  <w:style w:type="character" w:customStyle="1" w:styleId="WW8Num13z3">
    <w:name w:val="WW8Num13z3"/>
    <w:qFormat/>
    <w:rsid w:val="008862BB"/>
  </w:style>
  <w:style w:type="character" w:customStyle="1" w:styleId="WW8Num13z4">
    <w:name w:val="WW8Num13z4"/>
    <w:qFormat/>
    <w:rsid w:val="008862BB"/>
  </w:style>
  <w:style w:type="character" w:customStyle="1" w:styleId="WW8Num13z5">
    <w:name w:val="WW8Num13z5"/>
    <w:qFormat/>
    <w:rsid w:val="008862BB"/>
  </w:style>
  <w:style w:type="character" w:customStyle="1" w:styleId="WW8Num13z6">
    <w:name w:val="WW8Num13z6"/>
    <w:qFormat/>
    <w:rsid w:val="008862BB"/>
  </w:style>
  <w:style w:type="character" w:customStyle="1" w:styleId="WW8Num13z7">
    <w:name w:val="WW8Num13z7"/>
    <w:qFormat/>
    <w:rsid w:val="008862BB"/>
  </w:style>
  <w:style w:type="character" w:customStyle="1" w:styleId="WW8Num13z8">
    <w:name w:val="WW8Num13z8"/>
    <w:qFormat/>
    <w:rsid w:val="008862BB"/>
  </w:style>
  <w:style w:type="character" w:customStyle="1" w:styleId="WW8Num14z0">
    <w:name w:val="WW8Num14z0"/>
    <w:qFormat/>
    <w:rsid w:val="008862BB"/>
  </w:style>
  <w:style w:type="character" w:customStyle="1" w:styleId="WW8Num14z1">
    <w:name w:val="WW8Num14z1"/>
    <w:qFormat/>
    <w:rsid w:val="008862BB"/>
  </w:style>
  <w:style w:type="character" w:customStyle="1" w:styleId="WW8Num14z2">
    <w:name w:val="WW8Num14z2"/>
    <w:qFormat/>
    <w:rsid w:val="008862BB"/>
  </w:style>
  <w:style w:type="character" w:customStyle="1" w:styleId="WW8Num14z3">
    <w:name w:val="WW8Num14z3"/>
    <w:qFormat/>
    <w:rsid w:val="008862BB"/>
  </w:style>
  <w:style w:type="character" w:customStyle="1" w:styleId="WW8Num14z4">
    <w:name w:val="WW8Num14z4"/>
    <w:qFormat/>
    <w:rsid w:val="008862BB"/>
  </w:style>
  <w:style w:type="character" w:customStyle="1" w:styleId="WW8Num14z5">
    <w:name w:val="WW8Num14z5"/>
    <w:qFormat/>
    <w:rsid w:val="008862BB"/>
  </w:style>
  <w:style w:type="character" w:customStyle="1" w:styleId="WW8Num14z6">
    <w:name w:val="WW8Num14z6"/>
    <w:qFormat/>
    <w:rsid w:val="008862BB"/>
  </w:style>
  <w:style w:type="character" w:customStyle="1" w:styleId="WW8Num14z7">
    <w:name w:val="WW8Num14z7"/>
    <w:qFormat/>
    <w:rsid w:val="008862BB"/>
  </w:style>
  <w:style w:type="character" w:customStyle="1" w:styleId="WW8Num14z8">
    <w:name w:val="WW8Num14z8"/>
    <w:qFormat/>
    <w:rsid w:val="008862BB"/>
  </w:style>
  <w:style w:type="character" w:customStyle="1" w:styleId="WW8Num15z0">
    <w:name w:val="WW8Num15z0"/>
    <w:qFormat/>
    <w:rsid w:val="008862BB"/>
    <w:rPr>
      <w:rFonts w:ascii="Symbol" w:hAnsi="Symbol" w:cs="Symbol"/>
    </w:rPr>
  </w:style>
  <w:style w:type="character" w:customStyle="1" w:styleId="WW8Num16z0">
    <w:name w:val="WW8Num16z0"/>
    <w:qFormat/>
    <w:rsid w:val="008862BB"/>
  </w:style>
  <w:style w:type="character" w:customStyle="1" w:styleId="WW8Num16z1">
    <w:name w:val="WW8Num16z1"/>
    <w:qFormat/>
    <w:rsid w:val="008862BB"/>
    <w:rPr>
      <w:sz w:val="27"/>
      <w:szCs w:val="27"/>
    </w:rPr>
  </w:style>
  <w:style w:type="character" w:customStyle="1" w:styleId="WW8Num16z2">
    <w:name w:val="WW8Num16z2"/>
    <w:qFormat/>
    <w:rsid w:val="008862BB"/>
  </w:style>
  <w:style w:type="character" w:customStyle="1" w:styleId="WW8Num16z3">
    <w:name w:val="WW8Num16z3"/>
    <w:qFormat/>
    <w:rsid w:val="008862BB"/>
  </w:style>
  <w:style w:type="character" w:customStyle="1" w:styleId="WW8Num16z4">
    <w:name w:val="WW8Num16z4"/>
    <w:qFormat/>
    <w:rsid w:val="008862BB"/>
  </w:style>
  <w:style w:type="character" w:customStyle="1" w:styleId="WW8Num16z5">
    <w:name w:val="WW8Num16z5"/>
    <w:qFormat/>
    <w:rsid w:val="008862BB"/>
  </w:style>
  <w:style w:type="character" w:customStyle="1" w:styleId="WW8Num16z6">
    <w:name w:val="WW8Num16z6"/>
    <w:qFormat/>
    <w:rsid w:val="008862BB"/>
  </w:style>
  <w:style w:type="character" w:customStyle="1" w:styleId="WW8Num16z7">
    <w:name w:val="WW8Num16z7"/>
    <w:qFormat/>
    <w:rsid w:val="008862BB"/>
  </w:style>
  <w:style w:type="character" w:customStyle="1" w:styleId="WW8Num16z8">
    <w:name w:val="WW8Num16z8"/>
    <w:qFormat/>
    <w:rsid w:val="008862BB"/>
  </w:style>
  <w:style w:type="character" w:customStyle="1" w:styleId="WW8Num17z0">
    <w:name w:val="WW8Num17z0"/>
    <w:qFormat/>
    <w:rsid w:val="008862BB"/>
    <w:rPr>
      <w:rFonts w:ascii="Symbol" w:hAnsi="Symbol" w:cs="Symbol"/>
    </w:rPr>
  </w:style>
  <w:style w:type="character" w:customStyle="1" w:styleId="WW8Num18z0">
    <w:name w:val="WW8Num18z0"/>
    <w:qFormat/>
    <w:rsid w:val="008862BB"/>
  </w:style>
  <w:style w:type="character" w:customStyle="1" w:styleId="WW8Num18z1">
    <w:name w:val="WW8Num18z1"/>
    <w:qFormat/>
    <w:rsid w:val="008862BB"/>
  </w:style>
  <w:style w:type="character" w:customStyle="1" w:styleId="WW8Num18z2">
    <w:name w:val="WW8Num18z2"/>
    <w:qFormat/>
    <w:rsid w:val="008862BB"/>
  </w:style>
  <w:style w:type="character" w:customStyle="1" w:styleId="WW8Num18z3">
    <w:name w:val="WW8Num18z3"/>
    <w:qFormat/>
    <w:rsid w:val="008862BB"/>
  </w:style>
  <w:style w:type="character" w:customStyle="1" w:styleId="WW8Num18z4">
    <w:name w:val="WW8Num18z4"/>
    <w:qFormat/>
    <w:rsid w:val="008862BB"/>
  </w:style>
  <w:style w:type="character" w:customStyle="1" w:styleId="WW8Num18z5">
    <w:name w:val="WW8Num18z5"/>
    <w:qFormat/>
    <w:rsid w:val="008862BB"/>
  </w:style>
  <w:style w:type="character" w:customStyle="1" w:styleId="WW8Num18z6">
    <w:name w:val="WW8Num18z6"/>
    <w:qFormat/>
    <w:rsid w:val="008862BB"/>
  </w:style>
  <w:style w:type="character" w:customStyle="1" w:styleId="WW8Num18z7">
    <w:name w:val="WW8Num18z7"/>
    <w:qFormat/>
    <w:rsid w:val="008862BB"/>
  </w:style>
  <w:style w:type="character" w:customStyle="1" w:styleId="WW8Num18z8">
    <w:name w:val="WW8Num18z8"/>
    <w:qFormat/>
    <w:rsid w:val="008862BB"/>
  </w:style>
  <w:style w:type="character" w:customStyle="1" w:styleId="WW8Num19z0">
    <w:name w:val="WW8Num19z0"/>
    <w:qFormat/>
    <w:rsid w:val="008862BB"/>
  </w:style>
  <w:style w:type="character" w:customStyle="1" w:styleId="WW8Num19z1">
    <w:name w:val="WW8Num19z1"/>
    <w:qFormat/>
    <w:rsid w:val="008862BB"/>
  </w:style>
  <w:style w:type="character" w:customStyle="1" w:styleId="WW8Num19z2">
    <w:name w:val="WW8Num19z2"/>
    <w:qFormat/>
    <w:rsid w:val="008862BB"/>
  </w:style>
  <w:style w:type="character" w:customStyle="1" w:styleId="WW8Num19z3">
    <w:name w:val="WW8Num19z3"/>
    <w:qFormat/>
    <w:rsid w:val="008862BB"/>
  </w:style>
  <w:style w:type="character" w:customStyle="1" w:styleId="WW8Num19z4">
    <w:name w:val="WW8Num19z4"/>
    <w:qFormat/>
    <w:rsid w:val="008862BB"/>
  </w:style>
  <w:style w:type="character" w:customStyle="1" w:styleId="WW8Num19z5">
    <w:name w:val="WW8Num19z5"/>
    <w:qFormat/>
    <w:rsid w:val="008862BB"/>
  </w:style>
  <w:style w:type="character" w:customStyle="1" w:styleId="WW8Num19z6">
    <w:name w:val="WW8Num19z6"/>
    <w:qFormat/>
    <w:rsid w:val="008862BB"/>
  </w:style>
  <w:style w:type="character" w:customStyle="1" w:styleId="WW8Num19z7">
    <w:name w:val="WW8Num19z7"/>
    <w:qFormat/>
    <w:rsid w:val="008862BB"/>
  </w:style>
  <w:style w:type="character" w:customStyle="1" w:styleId="WW8Num19z8">
    <w:name w:val="WW8Num19z8"/>
    <w:qFormat/>
    <w:rsid w:val="008862BB"/>
  </w:style>
  <w:style w:type="character" w:customStyle="1" w:styleId="WW8Num20z0">
    <w:name w:val="WW8Num20z0"/>
    <w:qFormat/>
    <w:rsid w:val="008862BB"/>
  </w:style>
  <w:style w:type="character" w:customStyle="1" w:styleId="WW8Num21z0">
    <w:name w:val="WW8Num21z0"/>
    <w:qFormat/>
    <w:rsid w:val="008862BB"/>
    <w:rPr>
      <w:rFonts w:ascii="Symbol" w:hAnsi="Symbol" w:cs="Symbol"/>
    </w:rPr>
  </w:style>
  <w:style w:type="character" w:customStyle="1" w:styleId="WW8Num21z1">
    <w:name w:val="WW8Num21z1"/>
    <w:qFormat/>
    <w:rsid w:val="008862BB"/>
    <w:rPr>
      <w:rFonts w:ascii="Courier New" w:hAnsi="Courier New" w:cs="Courier New"/>
    </w:rPr>
  </w:style>
  <w:style w:type="character" w:customStyle="1" w:styleId="WW8Num21z2">
    <w:name w:val="WW8Num21z2"/>
    <w:qFormat/>
    <w:rsid w:val="008862BB"/>
    <w:rPr>
      <w:rFonts w:ascii="Wingdings" w:hAnsi="Wingdings" w:cs="Wingdings"/>
    </w:rPr>
  </w:style>
  <w:style w:type="character" w:customStyle="1" w:styleId="WW8Num22z0">
    <w:name w:val="WW8Num22z0"/>
    <w:qFormat/>
    <w:rsid w:val="008862BB"/>
  </w:style>
  <w:style w:type="character" w:customStyle="1" w:styleId="WW8Num23z0">
    <w:name w:val="WW8Num23z0"/>
    <w:qFormat/>
    <w:rsid w:val="008862BB"/>
  </w:style>
  <w:style w:type="character" w:customStyle="1" w:styleId="WW8Num23z1">
    <w:name w:val="WW8Num23z1"/>
    <w:qFormat/>
    <w:rsid w:val="008862BB"/>
  </w:style>
  <w:style w:type="character" w:customStyle="1" w:styleId="WW8Num23z2">
    <w:name w:val="WW8Num23z2"/>
    <w:qFormat/>
    <w:rsid w:val="008862BB"/>
  </w:style>
  <w:style w:type="character" w:customStyle="1" w:styleId="WW8Num23z3">
    <w:name w:val="WW8Num23z3"/>
    <w:qFormat/>
    <w:rsid w:val="008862BB"/>
  </w:style>
  <w:style w:type="character" w:customStyle="1" w:styleId="WW8Num23z4">
    <w:name w:val="WW8Num23z4"/>
    <w:qFormat/>
    <w:rsid w:val="008862BB"/>
  </w:style>
  <w:style w:type="character" w:customStyle="1" w:styleId="WW8Num23z5">
    <w:name w:val="WW8Num23z5"/>
    <w:qFormat/>
    <w:rsid w:val="008862BB"/>
  </w:style>
  <w:style w:type="character" w:customStyle="1" w:styleId="WW8Num23z6">
    <w:name w:val="WW8Num23z6"/>
    <w:qFormat/>
    <w:rsid w:val="008862BB"/>
  </w:style>
  <w:style w:type="character" w:customStyle="1" w:styleId="WW8Num23z7">
    <w:name w:val="WW8Num23z7"/>
    <w:qFormat/>
    <w:rsid w:val="008862BB"/>
  </w:style>
  <w:style w:type="character" w:customStyle="1" w:styleId="WW8Num23z8">
    <w:name w:val="WW8Num23z8"/>
    <w:qFormat/>
    <w:rsid w:val="008862BB"/>
  </w:style>
  <w:style w:type="character" w:customStyle="1" w:styleId="WW8Num24z0">
    <w:name w:val="WW8Num24z0"/>
    <w:qFormat/>
    <w:rsid w:val="008862BB"/>
    <w:rPr>
      <w:rFonts w:ascii="Symbol" w:hAnsi="Symbol" w:cs="Symbol"/>
    </w:rPr>
  </w:style>
  <w:style w:type="character" w:customStyle="1" w:styleId="WW8Num25z0">
    <w:name w:val="WW8Num25z0"/>
    <w:qFormat/>
    <w:rsid w:val="008862BB"/>
  </w:style>
  <w:style w:type="character" w:customStyle="1" w:styleId="WW8Num25z1">
    <w:name w:val="WW8Num25z1"/>
    <w:qFormat/>
    <w:rsid w:val="008862BB"/>
    <w:rPr>
      <w:rFonts w:ascii="Symbol" w:hAnsi="Symbol" w:cs="Symbol"/>
    </w:rPr>
  </w:style>
  <w:style w:type="character" w:customStyle="1" w:styleId="WW8Num25z2">
    <w:name w:val="WW8Num25z2"/>
    <w:qFormat/>
    <w:rsid w:val="008862BB"/>
  </w:style>
  <w:style w:type="character" w:customStyle="1" w:styleId="WW8Num25z3">
    <w:name w:val="WW8Num25z3"/>
    <w:qFormat/>
    <w:rsid w:val="008862BB"/>
  </w:style>
  <w:style w:type="character" w:customStyle="1" w:styleId="WW8Num25z4">
    <w:name w:val="WW8Num25z4"/>
    <w:qFormat/>
    <w:rsid w:val="008862BB"/>
  </w:style>
  <w:style w:type="character" w:customStyle="1" w:styleId="WW8Num25z5">
    <w:name w:val="WW8Num25z5"/>
    <w:qFormat/>
    <w:rsid w:val="008862BB"/>
  </w:style>
  <w:style w:type="character" w:customStyle="1" w:styleId="WW8Num25z6">
    <w:name w:val="WW8Num25z6"/>
    <w:qFormat/>
    <w:rsid w:val="008862BB"/>
  </w:style>
  <w:style w:type="character" w:customStyle="1" w:styleId="WW8Num25z7">
    <w:name w:val="WW8Num25z7"/>
    <w:qFormat/>
    <w:rsid w:val="008862BB"/>
  </w:style>
  <w:style w:type="character" w:customStyle="1" w:styleId="WW8Num25z8">
    <w:name w:val="WW8Num25z8"/>
    <w:qFormat/>
    <w:rsid w:val="008862BB"/>
  </w:style>
  <w:style w:type="character" w:customStyle="1" w:styleId="WW8Num26z0">
    <w:name w:val="WW8Num26z0"/>
    <w:qFormat/>
    <w:rsid w:val="008862BB"/>
    <w:rPr>
      <w:rFonts w:ascii="Symbol" w:hAnsi="Symbol" w:cs="Symbol"/>
    </w:rPr>
  </w:style>
  <w:style w:type="character" w:customStyle="1" w:styleId="WW8Num26z1">
    <w:name w:val="WW8Num26z1"/>
    <w:qFormat/>
    <w:rsid w:val="008862BB"/>
    <w:rPr>
      <w:rFonts w:ascii="Courier New" w:hAnsi="Courier New" w:cs="Courier New"/>
    </w:rPr>
  </w:style>
  <w:style w:type="character" w:customStyle="1" w:styleId="WW8Num26z2">
    <w:name w:val="WW8Num26z2"/>
    <w:qFormat/>
    <w:rsid w:val="008862BB"/>
    <w:rPr>
      <w:rFonts w:ascii="Wingdings" w:hAnsi="Wingdings" w:cs="Wingdings"/>
    </w:rPr>
  </w:style>
  <w:style w:type="character" w:customStyle="1" w:styleId="af1">
    <w:name w:val="Верхний колонтитул Знак"/>
    <w:qFormat/>
    <w:rsid w:val="008862BB"/>
  </w:style>
  <w:style w:type="character" w:customStyle="1" w:styleId="1a">
    <w:name w:val="Неразрешенное упоминание1"/>
    <w:qFormat/>
    <w:rsid w:val="008862BB"/>
    <w:rPr>
      <w:color w:val="605E5C"/>
      <w:shd w:val="clear" w:color="auto" w:fill="E1DFDD"/>
    </w:rPr>
  </w:style>
  <w:style w:type="character" w:customStyle="1" w:styleId="4b">
    <w:name w:val="Стиль4 Знак"/>
    <w:qFormat/>
    <w:rsid w:val="008862BB"/>
    <w:rPr>
      <w:color w:val="0000FF"/>
      <w:sz w:val="24"/>
      <w:szCs w:val="24"/>
    </w:rPr>
  </w:style>
  <w:style w:type="character" w:customStyle="1" w:styleId="2b">
    <w:name w:val="Основной текст с отступом 2 Знак"/>
    <w:qFormat/>
    <w:rsid w:val="008862BB"/>
    <w:rPr>
      <w:rFonts w:eastAsia="Calibri"/>
      <w:sz w:val="24"/>
      <w:szCs w:val="24"/>
    </w:rPr>
  </w:style>
  <w:style w:type="character" w:styleId="af2">
    <w:name w:val="Placeholder Text"/>
    <w:qFormat/>
    <w:rsid w:val="008862BB"/>
    <w:rPr>
      <w:color w:val="808080"/>
    </w:rPr>
  </w:style>
  <w:style w:type="character" w:customStyle="1" w:styleId="2c">
    <w:name w:val="Основной текст (2)_"/>
    <w:qFormat/>
    <w:rsid w:val="008862BB"/>
    <w:rPr>
      <w:sz w:val="26"/>
      <w:szCs w:val="26"/>
      <w:shd w:val="clear" w:color="auto" w:fill="FFFFFF"/>
    </w:rPr>
  </w:style>
  <w:style w:type="character" w:customStyle="1" w:styleId="211pt">
    <w:name w:val="Основной текст (2) + 11 pt"/>
    <w:qFormat/>
    <w:rsid w:val="008862BB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1b">
    <w:name w:val="Знак примечания1"/>
    <w:qFormat/>
    <w:rsid w:val="008862BB"/>
    <w:rPr>
      <w:sz w:val="16"/>
      <w:szCs w:val="16"/>
    </w:rPr>
  </w:style>
  <w:style w:type="character" w:customStyle="1" w:styleId="af3">
    <w:name w:val="Текст примечания Знак"/>
    <w:qFormat/>
    <w:rsid w:val="008862BB"/>
  </w:style>
  <w:style w:type="character" w:customStyle="1" w:styleId="af4">
    <w:name w:val="Тема примечания Знак"/>
    <w:qFormat/>
    <w:rsid w:val="008862BB"/>
    <w:rPr>
      <w:b/>
      <w:bCs/>
    </w:rPr>
  </w:style>
  <w:style w:type="character" w:customStyle="1" w:styleId="2d">
    <w:name w:val="Неразрешенное упоминание2"/>
    <w:qFormat/>
    <w:rsid w:val="008862BB"/>
    <w:rPr>
      <w:color w:val="605E5C"/>
      <w:shd w:val="clear" w:color="auto" w:fill="E1DFDD"/>
    </w:rPr>
  </w:style>
  <w:style w:type="character" w:customStyle="1" w:styleId="af5">
    <w:name w:val="Нижний колонтитул Знак"/>
    <w:basedOn w:val="a0"/>
    <w:link w:val="af6"/>
    <w:uiPriority w:val="99"/>
    <w:qFormat/>
    <w:rsid w:val="008862BB"/>
  </w:style>
  <w:style w:type="paragraph" w:styleId="a8">
    <w:name w:val="Title"/>
    <w:basedOn w:val="a"/>
    <w:next w:val="af7"/>
    <w:link w:val="a7"/>
    <w:uiPriority w:val="10"/>
    <w:qFormat/>
    <w:rsid w:val="008862BB"/>
    <w:pPr>
      <w:spacing w:before="300" w:after="200"/>
      <w:contextualSpacing/>
    </w:pPr>
    <w:rPr>
      <w:sz w:val="48"/>
      <w:szCs w:val="48"/>
    </w:rPr>
  </w:style>
  <w:style w:type="paragraph" w:styleId="af7">
    <w:name w:val="Body Text"/>
    <w:basedOn w:val="a"/>
    <w:qFormat/>
    <w:rsid w:val="008862BB"/>
    <w:pPr>
      <w:widowControl w:val="0"/>
      <w:jc w:val="both"/>
    </w:pPr>
  </w:style>
  <w:style w:type="paragraph" w:styleId="af8">
    <w:name w:val="List"/>
    <w:basedOn w:val="af7"/>
    <w:qFormat/>
    <w:rsid w:val="008862BB"/>
    <w:rPr>
      <w:rFonts w:cs="Mangal"/>
    </w:rPr>
  </w:style>
  <w:style w:type="paragraph" w:styleId="af9">
    <w:name w:val="caption"/>
    <w:basedOn w:val="a"/>
    <w:next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a">
    <w:name w:val="index heading"/>
    <w:next w:val="1c"/>
    <w:qFormat/>
    <w:rsid w:val="008862BB"/>
  </w:style>
  <w:style w:type="paragraph" w:styleId="afb">
    <w:name w:val="Balloon Text"/>
    <w:basedOn w:val="a"/>
    <w:qFormat/>
    <w:rsid w:val="008862BB"/>
    <w:rPr>
      <w:rFonts w:ascii="Tahoma" w:hAnsi="Tahoma" w:cs="Tahoma"/>
      <w:sz w:val="16"/>
      <w:szCs w:val="16"/>
    </w:rPr>
  </w:style>
  <w:style w:type="paragraph" w:styleId="af0">
    <w:name w:val="endnote text"/>
    <w:basedOn w:val="a"/>
    <w:link w:val="af"/>
    <w:uiPriority w:val="99"/>
    <w:semiHidden/>
    <w:unhideWhenUsed/>
    <w:qFormat/>
    <w:rsid w:val="008862BB"/>
  </w:style>
  <w:style w:type="paragraph" w:styleId="afc">
    <w:name w:val="annotation subject"/>
    <w:basedOn w:val="1d"/>
    <w:next w:val="1d"/>
    <w:qFormat/>
    <w:rsid w:val="008862BB"/>
    <w:rPr>
      <w:b/>
      <w:bCs/>
    </w:rPr>
  </w:style>
  <w:style w:type="paragraph" w:customStyle="1" w:styleId="1d">
    <w:name w:val="Текст примечания1"/>
    <w:basedOn w:val="a"/>
    <w:qFormat/>
    <w:rsid w:val="008862BB"/>
  </w:style>
  <w:style w:type="paragraph" w:styleId="ae">
    <w:name w:val="footnote text"/>
    <w:basedOn w:val="a"/>
    <w:link w:val="ad"/>
    <w:uiPriority w:val="99"/>
    <w:semiHidden/>
    <w:unhideWhenUsed/>
    <w:qFormat/>
    <w:rsid w:val="008862BB"/>
    <w:pPr>
      <w:spacing w:after="40"/>
    </w:pPr>
    <w:rPr>
      <w:sz w:val="18"/>
    </w:rPr>
  </w:style>
  <w:style w:type="paragraph" w:styleId="85">
    <w:name w:val="toc 8"/>
    <w:basedOn w:val="a"/>
    <w:next w:val="a"/>
    <w:uiPriority w:val="39"/>
    <w:unhideWhenUsed/>
    <w:qFormat/>
    <w:rsid w:val="008862BB"/>
    <w:pPr>
      <w:spacing w:after="57"/>
      <w:ind w:left="1984"/>
    </w:pPr>
  </w:style>
  <w:style w:type="paragraph" w:customStyle="1" w:styleId="afd">
    <w:name w:val="Колонтитул"/>
    <w:basedOn w:val="a"/>
    <w:qFormat/>
    <w:rsid w:val="008862BB"/>
  </w:style>
  <w:style w:type="paragraph" w:styleId="afe">
    <w:name w:val="header"/>
    <w:basedOn w:val="afd"/>
    <w:qFormat/>
    <w:rsid w:val="008862BB"/>
  </w:style>
  <w:style w:type="paragraph" w:styleId="92">
    <w:name w:val="toc 9"/>
    <w:basedOn w:val="a"/>
    <w:next w:val="a"/>
    <w:uiPriority w:val="39"/>
    <w:unhideWhenUsed/>
    <w:qFormat/>
    <w:rsid w:val="008862BB"/>
    <w:pPr>
      <w:spacing w:after="57"/>
      <w:ind w:left="2268"/>
    </w:pPr>
  </w:style>
  <w:style w:type="paragraph" w:styleId="7b">
    <w:name w:val="toc 7"/>
    <w:basedOn w:val="a"/>
    <w:next w:val="a"/>
    <w:uiPriority w:val="39"/>
    <w:unhideWhenUsed/>
    <w:qFormat/>
    <w:rsid w:val="008862BB"/>
    <w:pPr>
      <w:spacing w:after="57"/>
      <w:ind w:left="1701"/>
    </w:pPr>
  </w:style>
  <w:style w:type="paragraph" w:customStyle="1" w:styleId="1e">
    <w:name w:val="Заголовок1"/>
    <w:basedOn w:val="a"/>
    <w:next w:val="af7"/>
    <w:qFormat/>
    <w:rsid w:val="008862B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1c">
    <w:name w:val="index 1"/>
    <w:basedOn w:val="a"/>
    <w:next w:val="a"/>
    <w:uiPriority w:val="99"/>
    <w:semiHidden/>
    <w:unhideWhenUsed/>
    <w:qFormat/>
    <w:rsid w:val="008862BB"/>
  </w:style>
  <w:style w:type="paragraph" w:styleId="1f">
    <w:name w:val="toc 1"/>
    <w:basedOn w:val="a"/>
    <w:next w:val="a"/>
    <w:uiPriority w:val="39"/>
    <w:unhideWhenUsed/>
    <w:qFormat/>
    <w:rsid w:val="008862BB"/>
    <w:pPr>
      <w:spacing w:after="57"/>
    </w:pPr>
  </w:style>
  <w:style w:type="paragraph" w:styleId="6b">
    <w:name w:val="toc 6"/>
    <w:basedOn w:val="a"/>
    <w:next w:val="a"/>
    <w:uiPriority w:val="39"/>
    <w:unhideWhenUsed/>
    <w:qFormat/>
    <w:rsid w:val="008862BB"/>
    <w:pPr>
      <w:spacing w:after="57"/>
      <w:ind w:left="1417"/>
    </w:pPr>
  </w:style>
  <w:style w:type="paragraph" w:styleId="aff">
    <w:name w:val="table of figures"/>
    <w:basedOn w:val="a"/>
    <w:next w:val="a"/>
    <w:uiPriority w:val="99"/>
    <w:unhideWhenUsed/>
    <w:qFormat/>
    <w:rsid w:val="008862BB"/>
  </w:style>
  <w:style w:type="paragraph" w:styleId="3b">
    <w:name w:val="toc 3"/>
    <w:basedOn w:val="a"/>
    <w:next w:val="a"/>
    <w:uiPriority w:val="39"/>
    <w:unhideWhenUsed/>
    <w:qFormat/>
    <w:rsid w:val="008862BB"/>
    <w:pPr>
      <w:spacing w:after="57"/>
      <w:ind w:left="567"/>
    </w:pPr>
  </w:style>
  <w:style w:type="paragraph" w:styleId="2e">
    <w:name w:val="toc 2"/>
    <w:basedOn w:val="a"/>
    <w:next w:val="a"/>
    <w:uiPriority w:val="39"/>
    <w:unhideWhenUsed/>
    <w:qFormat/>
    <w:rsid w:val="008862BB"/>
    <w:pPr>
      <w:spacing w:after="57"/>
      <w:ind w:left="283"/>
    </w:pPr>
  </w:style>
  <w:style w:type="paragraph" w:styleId="4c">
    <w:name w:val="toc 4"/>
    <w:basedOn w:val="a"/>
    <w:next w:val="a"/>
    <w:uiPriority w:val="39"/>
    <w:unhideWhenUsed/>
    <w:qFormat/>
    <w:rsid w:val="008862BB"/>
    <w:pPr>
      <w:spacing w:after="57"/>
      <w:ind w:left="850"/>
    </w:pPr>
  </w:style>
  <w:style w:type="paragraph" w:styleId="5b">
    <w:name w:val="toc 5"/>
    <w:basedOn w:val="a"/>
    <w:next w:val="a"/>
    <w:uiPriority w:val="39"/>
    <w:unhideWhenUsed/>
    <w:qFormat/>
    <w:rsid w:val="008862BB"/>
    <w:pPr>
      <w:spacing w:after="57"/>
      <w:ind w:left="1134"/>
    </w:pPr>
  </w:style>
  <w:style w:type="paragraph" w:styleId="aff0">
    <w:name w:val="Body Text Indent"/>
    <w:basedOn w:val="a"/>
    <w:qFormat/>
    <w:rsid w:val="008862BB"/>
    <w:pPr>
      <w:ind w:left="851" w:firstLine="709"/>
      <w:jc w:val="both"/>
    </w:pPr>
    <w:rPr>
      <w:sz w:val="28"/>
    </w:rPr>
  </w:style>
  <w:style w:type="paragraph" w:styleId="af6">
    <w:name w:val="footer"/>
    <w:basedOn w:val="a"/>
    <w:link w:val="af5"/>
    <w:uiPriority w:val="99"/>
    <w:unhideWhenUsed/>
    <w:qFormat/>
    <w:rsid w:val="008862BB"/>
    <w:pPr>
      <w:tabs>
        <w:tab w:val="center" w:pos="4677"/>
        <w:tab w:val="right" w:pos="9355"/>
      </w:tabs>
    </w:pPr>
  </w:style>
  <w:style w:type="paragraph" w:styleId="aff1">
    <w:name w:val="Normal (Web)"/>
    <w:basedOn w:val="a"/>
    <w:qFormat/>
    <w:rsid w:val="008862BB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styleId="aa">
    <w:name w:val="Subtitle"/>
    <w:basedOn w:val="a"/>
    <w:next w:val="a"/>
    <w:link w:val="a9"/>
    <w:uiPriority w:val="11"/>
    <w:qFormat/>
    <w:rsid w:val="008862BB"/>
    <w:pPr>
      <w:spacing w:before="200" w:after="200"/>
    </w:pPr>
    <w:rPr>
      <w:sz w:val="24"/>
      <w:szCs w:val="24"/>
    </w:rPr>
  </w:style>
  <w:style w:type="paragraph" w:customStyle="1" w:styleId="11">
    <w:name w:val="Заголовок 11"/>
    <w:basedOn w:val="a"/>
    <w:next w:val="a"/>
    <w:link w:val="Heading1Char"/>
    <w:uiPriority w:val="9"/>
    <w:qFormat/>
    <w:rsid w:val="008862BB"/>
    <w:pPr>
      <w:keepNext/>
      <w:keepLines/>
      <w:numPr>
        <w:numId w:val="1"/>
      </w:numPr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8862BB"/>
    <w:pPr>
      <w:keepNext/>
      <w:keepLines/>
      <w:numPr>
        <w:ilvl w:val="1"/>
        <w:numId w:val="1"/>
      </w:numPr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8862BB"/>
    <w:pPr>
      <w:keepNext/>
      <w:keepLines/>
      <w:numPr>
        <w:ilvl w:val="2"/>
        <w:numId w:val="1"/>
      </w:numPr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8862BB"/>
    <w:pPr>
      <w:keepNext/>
      <w:keepLines/>
      <w:numPr>
        <w:ilvl w:val="3"/>
        <w:numId w:val="1"/>
      </w:numPr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8862B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8862B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8862BB"/>
    <w:pPr>
      <w:keepNext/>
      <w:keepLines/>
      <w:numPr>
        <w:ilvl w:val="6"/>
        <w:numId w:val="1"/>
      </w:numP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8862BB"/>
    <w:pPr>
      <w:keepNext/>
      <w:keepLines/>
      <w:numPr>
        <w:ilvl w:val="7"/>
        <w:numId w:val="1"/>
      </w:numPr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8862B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styleId="22">
    <w:name w:val="Quote"/>
    <w:basedOn w:val="a"/>
    <w:next w:val="a"/>
    <w:link w:val="20"/>
    <w:uiPriority w:val="29"/>
    <w:qFormat/>
    <w:rsid w:val="008862BB"/>
    <w:pPr>
      <w:ind w:left="720" w:right="720"/>
    </w:pPr>
    <w:rPr>
      <w:i/>
    </w:rPr>
  </w:style>
  <w:style w:type="paragraph" w:styleId="ac">
    <w:name w:val="Intense Quote"/>
    <w:basedOn w:val="a"/>
    <w:next w:val="a"/>
    <w:link w:val="ab"/>
    <w:uiPriority w:val="30"/>
    <w:qFormat/>
    <w:rsid w:val="008862B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1100">
    <w:name w:val="Указатель110"/>
    <w:basedOn w:val="a"/>
    <w:qFormat/>
    <w:rsid w:val="008862BB"/>
    <w:pPr>
      <w:suppressLineNumbers/>
    </w:pPr>
    <w:rPr>
      <w:rFonts w:cs="Noto Sans Devanagari"/>
      <w:lang w:val="zh-CN" w:bidi="zh-CN"/>
    </w:rPr>
  </w:style>
  <w:style w:type="paragraph" w:customStyle="1" w:styleId="1f0">
    <w:name w:val="Название объекта1"/>
    <w:basedOn w:val="a"/>
    <w:next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f2">
    <w:name w:val="List Paragraph"/>
    <w:basedOn w:val="a"/>
    <w:qFormat/>
    <w:rsid w:val="008862BB"/>
    <w:pPr>
      <w:ind w:left="720"/>
      <w:contextualSpacing/>
    </w:pPr>
    <w:rPr>
      <w:sz w:val="24"/>
      <w:szCs w:val="24"/>
    </w:rPr>
  </w:style>
  <w:style w:type="paragraph" w:customStyle="1" w:styleId="1f1">
    <w:name w:val="Верхний колонтитул1"/>
    <w:basedOn w:val="a"/>
    <w:uiPriority w:val="99"/>
    <w:unhideWhenUsed/>
    <w:qFormat/>
    <w:rsid w:val="008862BB"/>
    <w:pPr>
      <w:tabs>
        <w:tab w:val="center" w:pos="7143"/>
        <w:tab w:val="right" w:pos="14287"/>
      </w:tabs>
    </w:pPr>
  </w:style>
  <w:style w:type="paragraph" w:customStyle="1" w:styleId="1f2">
    <w:name w:val="Нижний колонтитул1"/>
    <w:basedOn w:val="a"/>
    <w:uiPriority w:val="99"/>
    <w:unhideWhenUsed/>
    <w:qFormat/>
    <w:rsid w:val="008862BB"/>
    <w:pPr>
      <w:tabs>
        <w:tab w:val="center" w:pos="7143"/>
        <w:tab w:val="right" w:pos="14287"/>
      </w:tabs>
    </w:pPr>
  </w:style>
  <w:style w:type="paragraph" w:customStyle="1" w:styleId="1f3">
    <w:name w:val="Заголовок оглавления1"/>
    <w:uiPriority w:val="39"/>
    <w:unhideWhenUsed/>
    <w:qFormat/>
    <w:rsid w:val="008862BB"/>
    <w:rPr>
      <w:lang w:eastAsia="zh-CN"/>
    </w:rPr>
  </w:style>
  <w:style w:type="paragraph" w:customStyle="1" w:styleId="820">
    <w:name w:val="Заголовок82"/>
    <w:basedOn w:val="a"/>
    <w:next w:val="af7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30">
    <w:name w:val="Указатель83"/>
    <w:basedOn w:val="a"/>
    <w:qFormat/>
    <w:rsid w:val="008862BB"/>
    <w:pPr>
      <w:suppressLineNumbers/>
    </w:pPr>
    <w:rPr>
      <w:rFonts w:cs="Noto Sans Devanagari"/>
      <w:lang w:val="en-US" w:eastAsia="en-US" w:bidi="en-US"/>
    </w:rPr>
  </w:style>
  <w:style w:type="paragraph" w:customStyle="1" w:styleId="811">
    <w:name w:val="Заголовок81"/>
    <w:basedOn w:val="a"/>
    <w:next w:val="af7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21">
    <w:name w:val="Название объекта82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22">
    <w:name w:val="Указатель82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800">
    <w:name w:val="Заголовок80"/>
    <w:basedOn w:val="a"/>
    <w:next w:val="af7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12">
    <w:name w:val="Название объекта81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13">
    <w:name w:val="Указатель81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790">
    <w:name w:val="Заголовок79"/>
    <w:basedOn w:val="a"/>
    <w:next w:val="af7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01">
    <w:name w:val="Название объекта80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02">
    <w:name w:val="Указатель80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780">
    <w:name w:val="Заголовок78"/>
    <w:basedOn w:val="a"/>
    <w:next w:val="af7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91">
    <w:name w:val="Название объекта79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92">
    <w:name w:val="Указатель79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770">
    <w:name w:val="Заголовок77"/>
    <w:basedOn w:val="a"/>
    <w:next w:val="af7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81">
    <w:name w:val="Название объекта78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82">
    <w:name w:val="Указатель78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760">
    <w:name w:val="Заголовок76"/>
    <w:basedOn w:val="a"/>
    <w:next w:val="af7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71">
    <w:name w:val="Название объекта77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72">
    <w:name w:val="Указатель77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761">
    <w:name w:val="Название объекта76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62">
    <w:name w:val="Указатель76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750">
    <w:name w:val="Заголовок75"/>
    <w:basedOn w:val="a"/>
    <w:next w:val="af7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51">
    <w:name w:val="Название объекта75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52">
    <w:name w:val="Указатель75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740">
    <w:name w:val="Заголовок74"/>
    <w:basedOn w:val="a"/>
    <w:next w:val="af7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41">
    <w:name w:val="Название объекта74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42">
    <w:name w:val="Указатель74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730">
    <w:name w:val="Заголовок73"/>
    <w:basedOn w:val="a"/>
    <w:next w:val="af7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31">
    <w:name w:val="Название объекта73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32">
    <w:name w:val="Указатель73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720">
    <w:name w:val="Заголовок72"/>
    <w:basedOn w:val="a"/>
    <w:next w:val="af7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21">
    <w:name w:val="Название объекта72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22">
    <w:name w:val="Указатель72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711">
    <w:name w:val="Заголовок71"/>
    <w:basedOn w:val="a"/>
    <w:next w:val="af7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12">
    <w:name w:val="Название объекта71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13">
    <w:name w:val="Указатель71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700">
    <w:name w:val="Заголовок70"/>
    <w:basedOn w:val="a"/>
    <w:next w:val="af7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01">
    <w:name w:val="Название объекта70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02">
    <w:name w:val="Указатель70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690">
    <w:name w:val="Заголовок69"/>
    <w:basedOn w:val="a"/>
    <w:next w:val="af7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91">
    <w:name w:val="Название объекта69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92">
    <w:name w:val="Указатель69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680">
    <w:name w:val="Заголовок68"/>
    <w:basedOn w:val="a"/>
    <w:next w:val="af7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81">
    <w:name w:val="Название объекта68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82">
    <w:name w:val="Указатель68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670">
    <w:name w:val="Заголовок67"/>
    <w:basedOn w:val="a"/>
    <w:next w:val="af7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71">
    <w:name w:val="Название объекта67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72">
    <w:name w:val="Указатель67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660">
    <w:name w:val="Заголовок66"/>
    <w:basedOn w:val="a"/>
    <w:next w:val="af7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61">
    <w:name w:val="Название объекта66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62">
    <w:name w:val="Указатель66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650">
    <w:name w:val="Заголовок65"/>
    <w:basedOn w:val="a"/>
    <w:next w:val="af7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51">
    <w:name w:val="Название объекта65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52">
    <w:name w:val="Указатель65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640">
    <w:name w:val="Заголовок64"/>
    <w:basedOn w:val="a"/>
    <w:next w:val="af7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41">
    <w:name w:val="Название объекта64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42">
    <w:name w:val="Указатель64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630">
    <w:name w:val="Заголовок63"/>
    <w:basedOn w:val="a"/>
    <w:next w:val="af7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31">
    <w:name w:val="Название объекта63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32">
    <w:name w:val="Указатель63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620">
    <w:name w:val="Заголовок62"/>
    <w:basedOn w:val="a"/>
    <w:next w:val="af7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21">
    <w:name w:val="Название объекта62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22">
    <w:name w:val="Указатель62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611">
    <w:name w:val="Заголовок61"/>
    <w:basedOn w:val="a"/>
    <w:next w:val="af7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12">
    <w:name w:val="Название объекта61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13">
    <w:name w:val="Указатель61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600">
    <w:name w:val="Заголовок60"/>
    <w:basedOn w:val="a"/>
    <w:next w:val="af7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01">
    <w:name w:val="Название объекта60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02">
    <w:name w:val="Указатель60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590">
    <w:name w:val="Заголовок59"/>
    <w:basedOn w:val="a"/>
    <w:next w:val="af7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91">
    <w:name w:val="Название объекта59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92">
    <w:name w:val="Указатель59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580">
    <w:name w:val="Заголовок58"/>
    <w:basedOn w:val="a"/>
    <w:next w:val="af7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81">
    <w:name w:val="Название объекта58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82">
    <w:name w:val="Указатель58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570">
    <w:name w:val="Заголовок57"/>
    <w:basedOn w:val="a"/>
    <w:next w:val="af7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71">
    <w:name w:val="Название объекта57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72">
    <w:name w:val="Указатель57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560">
    <w:name w:val="Заголовок56"/>
    <w:basedOn w:val="a"/>
    <w:next w:val="af7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61">
    <w:name w:val="Название объекта56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62">
    <w:name w:val="Указатель56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550">
    <w:name w:val="Заголовок55"/>
    <w:basedOn w:val="a"/>
    <w:next w:val="af7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51">
    <w:name w:val="Название объекта55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52">
    <w:name w:val="Указатель55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540">
    <w:name w:val="Заголовок54"/>
    <w:basedOn w:val="a"/>
    <w:next w:val="af7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41">
    <w:name w:val="Название объекта54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42">
    <w:name w:val="Указатель54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530">
    <w:name w:val="Заголовок53"/>
    <w:basedOn w:val="a"/>
    <w:next w:val="af7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31">
    <w:name w:val="Название объекта53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32">
    <w:name w:val="Указатель53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520">
    <w:name w:val="Заголовок52"/>
    <w:basedOn w:val="a"/>
    <w:next w:val="af7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21">
    <w:name w:val="Название объекта52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22">
    <w:name w:val="Указатель52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511">
    <w:name w:val="Заголовок51"/>
    <w:basedOn w:val="a"/>
    <w:next w:val="af7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12">
    <w:name w:val="Название объекта51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13">
    <w:name w:val="Указатель51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500">
    <w:name w:val="Заголовок50"/>
    <w:basedOn w:val="a"/>
    <w:next w:val="af7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01">
    <w:name w:val="Название объекта50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02">
    <w:name w:val="Указатель50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490">
    <w:name w:val="Заголовок49"/>
    <w:basedOn w:val="a"/>
    <w:next w:val="af7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91">
    <w:name w:val="Название объекта49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92">
    <w:name w:val="Указатель49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480">
    <w:name w:val="Заголовок48"/>
    <w:basedOn w:val="a"/>
    <w:next w:val="af7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81">
    <w:name w:val="Название объекта48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82">
    <w:name w:val="Указатель48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470">
    <w:name w:val="Заголовок47"/>
    <w:basedOn w:val="a"/>
    <w:next w:val="af7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71">
    <w:name w:val="Название объекта47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72">
    <w:name w:val="Указатель47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460">
    <w:name w:val="Заголовок46"/>
    <w:basedOn w:val="a"/>
    <w:next w:val="af7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61">
    <w:name w:val="Название объекта46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62">
    <w:name w:val="Указатель46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450">
    <w:name w:val="Заголовок45"/>
    <w:basedOn w:val="a"/>
    <w:next w:val="af7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51">
    <w:name w:val="Название объекта45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52">
    <w:name w:val="Указатель45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440">
    <w:name w:val="Заголовок44"/>
    <w:basedOn w:val="a"/>
    <w:next w:val="af7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41">
    <w:name w:val="Название объекта44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42">
    <w:name w:val="Указатель44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430">
    <w:name w:val="Заголовок43"/>
    <w:basedOn w:val="a"/>
    <w:next w:val="af7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31">
    <w:name w:val="Название объекта43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32">
    <w:name w:val="Указатель43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420">
    <w:name w:val="Заголовок42"/>
    <w:basedOn w:val="a"/>
    <w:next w:val="af7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21">
    <w:name w:val="Название объекта42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22">
    <w:name w:val="Указатель42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411">
    <w:name w:val="Заголовок41"/>
    <w:basedOn w:val="a"/>
    <w:next w:val="af7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12">
    <w:name w:val="Название объекта41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13">
    <w:name w:val="Указатель41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400">
    <w:name w:val="Заголовок40"/>
    <w:basedOn w:val="a"/>
    <w:next w:val="af7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01">
    <w:name w:val="Название объекта40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02">
    <w:name w:val="Указатель40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390">
    <w:name w:val="Заголовок39"/>
    <w:basedOn w:val="a"/>
    <w:next w:val="af7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91">
    <w:name w:val="Название объекта39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92">
    <w:name w:val="Указатель39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380">
    <w:name w:val="Название объекта38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f">
    <w:name w:val="Верхний колонтитул2"/>
    <w:basedOn w:val="a"/>
    <w:qFormat/>
    <w:rsid w:val="008862BB"/>
  </w:style>
  <w:style w:type="paragraph" w:customStyle="1" w:styleId="2f0">
    <w:name w:val="Нижний колонтитул2"/>
    <w:basedOn w:val="a"/>
    <w:qFormat/>
    <w:rsid w:val="008862BB"/>
    <w:rPr>
      <w:sz w:val="28"/>
    </w:rPr>
  </w:style>
  <w:style w:type="paragraph" w:customStyle="1" w:styleId="381">
    <w:name w:val="Заголовок38"/>
    <w:basedOn w:val="a"/>
    <w:next w:val="af7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82">
    <w:name w:val="Указатель38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370">
    <w:name w:val="Заголовок37"/>
    <w:basedOn w:val="a"/>
    <w:next w:val="af7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71">
    <w:name w:val="Название объекта37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72">
    <w:name w:val="Указатель37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360">
    <w:name w:val="Заголовок36"/>
    <w:basedOn w:val="a"/>
    <w:next w:val="af7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61">
    <w:name w:val="Название объекта36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62">
    <w:name w:val="Указатель36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350">
    <w:name w:val="Заголовок35"/>
    <w:basedOn w:val="a"/>
    <w:next w:val="af7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51">
    <w:name w:val="Название объекта35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52">
    <w:name w:val="Указатель35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340">
    <w:name w:val="Заголовок34"/>
    <w:basedOn w:val="a"/>
    <w:next w:val="af7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41">
    <w:name w:val="Название объекта34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42">
    <w:name w:val="Указатель34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330">
    <w:name w:val="Заголовок33"/>
    <w:basedOn w:val="a"/>
    <w:next w:val="af7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31">
    <w:name w:val="Название объекта33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32">
    <w:name w:val="Указатель33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320">
    <w:name w:val="Заголовок32"/>
    <w:basedOn w:val="a"/>
    <w:next w:val="af7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21">
    <w:name w:val="Название объекта32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22">
    <w:name w:val="Указатель32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311">
    <w:name w:val="Заголовок31"/>
    <w:basedOn w:val="a"/>
    <w:next w:val="af7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12">
    <w:name w:val="Название объекта31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13">
    <w:name w:val="Указатель31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300">
    <w:name w:val="Заголовок30"/>
    <w:basedOn w:val="a"/>
    <w:next w:val="af7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01">
    <w:name w:val="Название объекта30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02">
    <w:name w:val="Указатель30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290">
    <w:name w:val="Заголовок29"/>
    <w:basedOn w:val="a"/>
    <w:next w:val="af7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91">
    <w:name w:val="Название объекта29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92">
    <w:name w:val="Указатель29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280">
    <w:name w:val="Заголовок28"/>
    <w:basedOn w:val="a"/>
    <w:next w:val="af7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81">
    <w:name w:val="Название объекта28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82">
    <w:name w:val="Указатель28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270">
    <w:name w:val="Заголовок27"/>
    <w:basedOn w:val="a"/>
    <w:next w:val="af7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71">
    <w:name w:val="Название объекта27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72">
    <w:name w:val="Указатель27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260">
    <w:name w:val="Заголовок26"/>
    <w:basedOn w:val="a"/>
    <w:next w:val="af7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61">
    <w:name w:val="Название объекта26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62">
    <w:name w:val="Указатель26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250">
    <w:name w:val="Заголовок25"/>
    <w:basedOn w:val="a"/>
    <w:next w:val="af7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51">
    <w:name w:val="Название объекта25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52">
    <w:name w:val="Указатель25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240">
    <w:name w:val="Заголовок24"/>
    <w:basedOn w:val="a"/>
    <w:next w:val="af7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41">
    <w:name w:val="Название объекта24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42">
    <w:name w:val="Указатель24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230">
    <w:name w:val="Заголовок23"/>
    <w:basedOn w:val="a"/>
    <w:next w:val="af7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31">
    <w:name w:val="Название объекта23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32">
    <w:name w:val="Указатель23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221">
    <w:name w:val="Заголовок22"/>
    <w:basedOn w:val="a"/>
    <w:next w:val="af7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22">
    <w:name w:val="Название объекта22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23">
    <w:name w:val="Указатель22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211">
    <w:name w:val="Заголовок21"/>
    <w:basedOn w:val="a"/>
    <w:next w:val="af7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12">
    <w:name w:val="Название объекта21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13">
    <w:name w:val="Указатель21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201">
    <w:name w:val="Заголовок20"/>
    <w:basedOn w:val="a"/>
    <w:next w:val="af7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02">
    <w:name w:val="Название объекта20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03">
    <w:name w:val="Указатель20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190">
    <w:name w:val="Заголовок19"/>
    <w:basedOn w:val="a"/>
    <w:next w:val="af7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91">
    <w:name w:val="Название объекта19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92">
    <w:name w:val="Указатель19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180">
    <w:name w:val="Заголовок18"/>
    <w:basedOn w:val="a"/>
    <w:next w:val="af7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81">
    <w:name w:val="Название объекта18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82">
    <w:name w:val="Указатель18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170">
    <w:name w:val="Заголовок17"/>
    <w:basedOn w:val="a"/>
    <w:next w:val="af7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71">
    <w:name w:val="Название объекта17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72">
    <w:name w:val="Указатель17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160">
    <w:name w:val="Заголовок16"/>
    <w:basedOn w:val="a"/>
    <w:next w:val="af7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61">
    <w:name w:val="Название объекта16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62">
    <w:name w:val="Указатель16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150">
    <w:name w:val="Заголовок15"/>
    <w:basedOn w:val="a"/>
    <w:next w:val="af7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51">
    <w:name w:val="Название объекта15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52">
    <w:name w:val="Указатель15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140">
    <w:name w:val="Заголовок14"/>
    <w:basedOn w:val="a"/>
    <w:next w:val="af7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41">
    <w:name w:val="Название объекта14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42">
    <w:name w:val="Указатель14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130">
    <w:name w:val="Заголовок13"/>
    <w:basedOn w:val="a"/>
    <w:next w:val="af7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31">
    <w:name w:val="Название объекта13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32">
    <w:name w:val="Указатель13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120">
    <w:name w:val="Заголовок12"/>
    <w:basedOn w:val="a"/>
    <w:next w:val="af7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21">
    <w:name w:val="Название объекта12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22">
    <w:name w:val="Указатель12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111">
    <w:name w:val="Заголовок11"/>
    <w:basedOn w:val="a"/>
    <w:next w:val="af7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12">
    <w:name w:val="Название объекта11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13">
    <w:name w:val="Указатель11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101">
    <w:name w:val="Заголовок10"/>
    <w:basedOn w:val="a"/>
    <w:next w:val="af7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02">
    <w:name w:val="Название объекта10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03">
    <w:name w:val="Указатель10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93">
    <w:name w:val="Заголовок9"/>
    <w:basedOn w:val="a"/>
    <w:next w:val="af7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94">
    <w:name w:val="Название объекта9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95">
    <w:name w:val="Указатель9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86">
    <w:name w:val="Заголовок8"/>
    <w:basedOn w:val="a"/>
    <w:next w:val="af7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7">
    <w:name w:val="Название объекта8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8">
    <w:name w:val="Указатель8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7c">
    <w:name w:val="Заголовок7"/>
    <w:basedOn w:val="a"/>
    <w:next w:val="af7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d">
    <w:name w:val="Название объекта7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e">
    <w:name w:val="Указатель7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6c">
    <w:name w:val="Заголовок6"/>
    <w:basedOn w:val="a"/>
    <w:next w:val="af7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d">
    <w:name w:val="Название объекта6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e">
    <w:name w:val="Указатель6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5c">
    <w:name w:val="Заголовок5"/>
    <w:basedOn w:val="a"/>
    <w:next w:val="af7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d">
    <w:name w:val="Название объекта5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e">
    <w:name w:val="Указатель5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4d">
    <w:name w:val="Заголовок4"/>
    <w:basedOn w:val="a"/>
    <w:next w:val="af7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e">
    <w:name w:val="Название объекта4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f">
    <w:name w:val="Указатель4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3c">
    <w:name w:val="Заголовок3"/>
    <w:basedOn w:val="a"/>
    <w:next w:val="af7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d">
    <w:name w:val="Название объекта3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e">
    <w:name w:val="Указатель3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2f1">
    <w:name w:val="Заголовок2"/>
    <w:basedOn w:val="a"/>
    <w:next w:val="af7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f2">
    <w:name w:val="Название объекта2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f3">
    <w:name w:val="Указатель2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1f4">
    <w:name w:val="Название1"/>
    <w:basedOn w:val="a"/>
    <w:qFormat/>
    <w:rsid w:val="008862B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f5">
    <w:name w:val="Указатель1"/>
    <w:basedOn w:val="a"/>
    <w:qFormat/>
    <w:rsid w:val="008862BB"/>
    <w:pPr>
      <w:suppressLineNumbers/>
    </w:pPr>
    <w:rPr>
      <w:rFonts w:cs="Mangal"/>
    </w:rPr>
  </w:style>
  <w:style w:type="paragraph" w:customStyle="1" w:styleId="Iaaoiueaaan">
    <w:name w:val="Ia?aoiue aa?an"/>
    <w:basedOn w:val="a"/>
    <w:qFormat/>
    <w:rsid w:val="008862BB"/>
    <w:pPr>
      <w:keepLines/>
      <w:spacing w:line="200" w:lineRule="atLeast"/>
      <w:ind w:right="-360"/>
    </w:pPr>
    <w:rPr>
      <w:sz w:val="16"/>
    </w:rPr>
  </w:style>
  <w:style w:type="paragraph" w:customStyle="1" w:styleId="214">
    <w:name w:val="Основной текст 21"/>
    <w:basedOn w:val="a"/>
    <w:qFormat/>
    <w:rsid w:val="008862BB"/>
    <w:pPr>
      <w:jc w:val="both"/>
    </w:pPr>
    <w:rPr>
      <w:sz w:val="24"/>
    </w:rPr>
  </w:style>
  <w:style w:type="paragraph" w:customStyle="1" w:styleId="2110">
    <w:name w:val="Основной текст 211"/>
    <w:basedOn w:val="a"/>
    <w:qFormat/>
    <w:rsid w:val="008862BB"/>
    <w:pPr>
      <w:jc w:val="both"/>
    </w:pPr>
    <w:rPr>
      <w:sz w:val="28"/>
    </w:rPr>
  </w:style>
  <w:style w:type="paragraph" w:customStyle="1" w:styleId="215">
    <w:name w:val="Основной текст с отступом 21"/>
    <w:basedOn w:val="a"/>
    <w:qFormat/>
    <w:rsid w:val="008862BB"/>
    <w:pPr>
      <w:ind w:firstLine="709"/>
      <w:jc w:val="both"/>
    </w:pPr>
    <w:rPr>
      <w:sz w:val="28"/>
    </w:rPr>
  </w:style>
  <w:style w:type="paragraph" w:customStyle="1" w:styleId="314">
    <w:name w:val="Основной текст с отступом 31"/>
    <w:basedOn w:val="a"/>
    <w:qFormat/>
    <w:rsid w:val="008862BB"/>
    <w:pPr>
      <w:ind w:firstLine="851"/>
    </w:pPr>
    <w:rPr>
      <w:sz w:val="28"/>
    </w:rPr>
  </w:style>
  <w:style w:type="paragraph" w:customStyle="1" w:styleId="2f4">
    <w:name w:val="заголовок 2"/>
    <w:basedOn w:val="a"/>
    <w:next w:val="a"/>
    <w:qFormat/>
    <w:rsid w:val="008862BB"/>
    <w:pPr>
      <w:keepNext/>
      <w:jc w:val="right"/>
    </w:pPr>
    <w:rPr>
      <w:sz w:val="28"/>
    </w:rPr>
  </w:style>
  <w:style w:type="paragraph" w:customStyle="1" w:styleId="315">
    <w:name w:val="Основной текст 31"/>
    <w:basedOn w:val="a"/>
    <w:qFormat/>
    <w:rsid w:val="008862BB"/>
    <w:rPr>
      <w:sz w:val="28"/>
    </w:rPr>
  </w:style>
  <w:style w:type="paragraph" w:customStyle="1" w:styleId="1f6">
    <w:name w:val="Стиль1"/>
    <w:basedOn w:val="314"/>
    <w:qFormat/>
    <w:rsid w:val="008862BB"/>
    <w:pPr>
      <w:jc w:val="both"/>
    </w:pPr>
  </w:style>
  <w:style w:type="paragraph" w:customStyle="1" w:styleId="ConsPlusNonformat">
    <w:name w:val="ConsPlusNonformat"/>
    <w:qFormat/>
    <w:rsid w:val="008862BB"/>
    <w:pPr>
      <w:widowControl w:val="0"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qFormat/>
    <w:rsid w:val="008862BB"/>
    <w:pPr>
      <w:widowControl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qFormat/>
    <w:rsid w:val="008862BB"/>
    <w:pPr>
      <w:widowControl w:val="0"/>
    </w:pPr>
    <w:rPr>
      <w:rFonts w:ascii="Arial" w:hAnsi="Arial" w:cs="Arial"/>
      <w:b/>
      <w:bCs/>
      <w:lang w:eastAsia="zh-CN"/>
    </w:rPr>
  </w:style>
  <w:style w:type="paragraph" w:customStyle="1" w:styleId="aff3">
    <w:name w:val="Знак Знак Знак"/>
    <w:basedOn w:val="a"/>
    <w:qFormat/>
    <w:rsid w:val="008862BB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f7">
    <w:name w:val="Обычный1"/>
    <w:qFormat/>
    <w:rsid w:val="008862BB"/>
    <w:pPr>
      <w:widowControl w:val="0"/>
    </w:pPr>
    <w:rPr>
      <w:lang w:eastAsia="zh-CN"/>
    </w:rPr>
  </w:style>
  <w:style w:type="paragraph" w:styleId="aff4">
    <w:name w:val="No Spacing"/>
    <w:qFormat/>
    <w:rsid w:val="008862BB"/>
    <w:pPr>
      <w:ind w:firstLine="567"/>
      <w:jc w:val="both"/>
    </w:pPr>
    <w:rPr>
      <w:rFonts w:ascii="Calibri" w:eastAsia="SimSun" w:hAnsi="Calibri" w:cs="Calibri"/>
      <w:color w:val="000000"/>
      <w:lang w:eastAsia="zh-CN"/>
    </w:rPr>
  </w:style>
  <w:style w:type="paragraph" w:customStyle="1" w:styleId="aff5">
    <w:name w:val="Содержимое таблицы"/>
    <w:basedOn w:val="a"/>
    <w:qFormat/>
    <w:rsid w:val="008862BB"/>
    <w:pPr>
      <w:suppressLineNumbers/>
    </w:pPr>
  </w:style>
  <w:style w:type="paragraph" w:customStyle="1" w:styleId="aff6">
    <w:name w:val="Заголовок таблицы"/>
    <w:basedOn w:val="aff5"/>
    <w:qFormat/>
    <w:rsid w:val="008862BB"/>
    <w:pPr>
      <w:jc w:val="center"/>
    </w:pPr>
    <w:rPr>
      <w:b/>
      <w:bCs/>
    </w:rPr>
  </w:style>
  <w:style w:type="paragraph" w:customStyle="1" w:styleId="aff7">
    <w:name w:val="Содержимое врезки"/>
    <w:basedOn w:val="af7"/>
    <w:qFormat/>
    <w:rsid w:val="008862BB"/>
  </w:style>
  <w:style w:type="paragraph" w:customStyle="1" w:styleId="Default">
    <w:name w:val="Default"/>
    <w:qFormat/>
    <w:rsid w:val="008862BB"/>
    <w:rPr>
      <w:color w:val="000000"/>
      <w:sz w:val="24"/>
      <w:szCs w:val="24"/>
      <w:lang w:eastAsia="zh-CN"/>
    </w:rPr>
  </w:style>
  <w:style w:type="paragraph" w:customStyle="1" w:styleId="4f0">
    <w:name w:val="Стиль4"/>
    <w:basedOn w:val="a"/>
    <w:qFormat/>
    <w:rsid w:val="008862BB"/>
    <w:pPr>
      <w:ind w:firstLine="567"/>
      <w:jc w:val="both"/>
    </w:pPr>
    <w:rPr>
      <w:color w:val="0000FF"/>
      <w:sz w:val="24"/>
      <w:szCs w:val="24"/>
    </w:rPr>
  </w:style>
  <w:style w:type="paragraph" w:customStyle="1" w:styleId="aff8">
    <w:name w:val="Арсенал"/>
    <w:basedOn w:val="a"/>
    <w:qFormat/>
    <w:rsid w:val="008862BB"/>
    <w:pPr>
      <w:widowControl w:val="0"/>
      <w:jc w:val="both"/>
    </w:pPr>
    <w:rPr>
      <w:bCs/>
      <w:sz w:val="24"/>
    </w:rPr>
  </w:style>
  <w:style w:type="paragraph" w:customStyle="1" w:styleId="224">
    <w:name w:val="Основной текст с отступом 22"/>
    <w:basedOn w:val="a"/>
    <w:qFormat/>
    <w:rsid w:val="008862BB"/>
    <w:pPr>
      <w:spacing w:after="120" w:line="480" w:lineRule="auto"/>
      <w:ind w:left="283"/>
    </w:pPr>
    <w:rPr>
      <w:rFonts w:eastAsia="Calibri"/>
      <w:sz w:val="24"/>
      <w:szCs w:val="24"/>
    </w:rPr>
  </w:style>
  <w:style w:type="paragraph" w:customStyle="1" w:styleId="2f5">
    <w:name w:val="Основной текст (2)"/>
    <w:basedOn w:val="a"/>
    <w:qFormat/>
    <w:rsid w:val="008862BB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paragraph" w:customStyle="1" w:styleId="216">
    <w:name w:val="Основной текст (2)1"/>
    <w:basedOn w:val="a"/>
    <w:qFormat/>
    <w:rsid w:val="008862BB"/>
    <w:pPr>
      <w:widowControl w:val="0"/>
      <w:shd w:val="clear" w:color="auto" w:fill="FFFFFF"/>
      <w:spacing w:before="720" w:after="420" w:line="240" w:lineRule="atLeast"/>
      <w:jc w:val="center"/>
    </w:pPr>
    <w:rPr>
      <w:sz w:val="28"/>
      <w:szCs w:val="28"/>
    </w:rPr>
  </w:style>
  <w:style w:type="paragraph" w:customStyle="1" w:styleId="153">
    <w:name w:val="Без интервала15"/>
    <w:qFormat/>
    <w:rsid w:val="008862BB"/>
    <w:pPr>
      <w:ind w:firstLine="567"/>
      <w:jc w:val="both"/>
    </w:pPr>
    <w:rPr>
      <w:rFonts w:ascii="Calibri" w:hAnsi="Calibri" w:cs="Calibri"/>
      <w:lang w:eastAsia="zh-CN"/>
    </w:rPr>
  </w:style>
  <w:style w:type="paragraph" w:customStyle="1" w:styleId="Iaui">
    <w:name w:val="Iau?i"/>
    <w:qFormat/>
    <w:rsid w:val="008862BB"/>
    <w:pPr>
      <w:widowControl w:val="0"/>
    </w:pPr>
    <w:rPr>
      <w:color w:val="000000"/>
      <w:lang w:eastAsia="zh-CN"/>
    </w:rPr>
  </w:style>
  <w:style w:type="paragraph" w:customStyle="1" w:styleId="1f8">
    <w:name w:val="Без интервала1"/>
    <w:qFormat/>
    <w:rsid w:val="008862BB"/>
    <w:rPr>
      <w:lang w:eastAsia="zh-CN"/>
    </w:rPr>
  </w:style>
  <w:style w:type="table" w:styleId="aff9">
    <w:name w:val="Table Grid"/>
    <w:uiPriority w:val="59"/>
    <w:qFormat/>
    <w:rsid w:val="008862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Таблица простая 11"/>
    <w:basedOn w:val="a1"/>
    <w:uiPriority w:val="59"/>
    <w:qFormat/>
    <w:rsid w:val="008862BB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7">
    <w:name w:val="Таблица простая 21"/>
    <w:basedOn w:val="a1"/>
    <w:uiPriority w:val="59"/>
    <w:qFormat/>
    <w:rsid w:val="008862BB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6">
    <w:name w:val="Таблица простая 31"/>
    <w:basedOn w:val="a1"/>
    <w:uiPriority w:val="99"/>
    <w:qFormat/>
    <w:rsid w:val="008862BB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4">
    <w:name w:val="Таблица простая 41"/>
    <w:basedOn w:val="a1"/>
    <w:uiPriority w:val="99"/>
    <w:qFormat/>
    <w:rsid w:val="008862BB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4">
    <w:name w:val="Таблица простая 51"/>
    <w:basedOn w:val="a1"/>
    <w:uiPriority w:val="99"/>
    <w:qFormat/>
    <w:rsid w:val="008862BB"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qFormat/>
    <w:rsid w:val="008862BB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">
    <w:name w:val="Таблица-сетка 21"/>
    <w:basedOn w:val="a1"/>
    <w:uiPriority w:val="99"/>
    <w:qFormat/>
    <w:rsid w:val="008862BB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qFormat/>
    <w:rsid w:val="008862BB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qFormat/>
    <w:rsid w:val="008862BB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rsid w:val="008862BB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rsid w:val="008862BB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rsid w:val="008862BB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rsid w:val="008862BB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qFormat/>
    <w:rsid w:val="008862BB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qFormat/>
    <w:rsid w:val="008862B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qFormat/>
    <w:rsid w:val="008862B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rsid w:val="008862BB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qFormat/>
    <w:rsid w:val="008862BB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rsid w:val="008862BB"/>
    <w:tblPr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115">
    <w:name w:val="Таблица простая 11"/>
    <w:uiPriority w:val="59"/>
    <w:qFormat/>
    <w:rsid w:val="008862BB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8">
    <w:name w:val="Таблица простая 21"/>
    <w:uiPriority w:val="59"/>
    <w:qFormat/>
    <w:rsid w:val="008862BB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7">
    <w:name w:val="Таблица простая 31"/>
    <w:uiPriority w:val="99"/>
    <w:qFormat/>
    <w:rsid w:val="008862BB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5">
    <w:name w:val="Таблица простая 41"/>
    <w:uiPriority w:val="99"/>
    <w:qFormat/>
    <w:rsid w:val="008862BB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5">
    <w:name w:val="Таблица простая 51"/>
    <w:uiPriority w:val="99"/>
    <w:qFormat/>
    <w:rsid w:val="008862BB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1">
    <w:name w:val="Таблица-сетка 1 светлая1"/>
    <w:basedOn w:val="a1"/>
    <w:uiPriority w:val="99"/>
    <w:qFormat/>
    <w:rsid w:val="008862BB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1">
    <w:name w:val="Таблица-сетка 21"/>
    <w:basedOn w:val="a1"/>
    <w:uiPriority w:val="99"/>
    <w:qFormat/>
    <w:rsid w:val="008862BB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1">
    <w:name w:val="Таблица-сетка 31"/>
    <w:basedOn w:val="a1"/>
    <w:uiPriority w:val="99"/>
    <w:qFormat/>
    <w:rsid w:val="008862BB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1">
    <w:name w:val="Таблица-сетка 41"/>
    <w:basedOn w:val="a1"/>
    <w:uiPriority w:val="59"/>
    <w:qFormat/>
    <w:rsid w:val="008862BB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1">
    <w:name w:val="Таблица-сетка 5 темная1"/>
    <w:basedOn w:val="a1"/>
    <w:uiPriority w:val="99"/>
    <w:qFormat/>
    <w:rsid w:val="008862BB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1">
    <w:name w:val="Таблица-сетка 6 цветная1"/>
    <w:basedOn w:val="a1"/>
    <w:uiPriority w:val="99"/>
    <w:qFormat/>
    <w:rsid w:val="008862BB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qFormat/>
    <w:rsid w:val="008862BB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qFormat/>
    <w:rsid w:val="008862BB"/>
    <w:tblPr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2">
    <w:name w:val="Список-таблица 21"/>
    <w:basedOn w:val="a1"/>
    <w:uiPriority w:val="99"/>
    <w:qFormat/>
    <w:rsid w:val="008862BB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2">
    <w:name w:val="Список-таблица 31"/>
    <w:basedOn w:val="a1"/>
    <w:uiPriority w:val="99"/>
    <w:qFormat/>
    <w:rsid w:val="008862B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">
    <w:name w:val="Список-таблица 41"/>
    <w:basedOn w:val="a1"/>
    <w:uiPriority w:val="99"/>
    <w:qFormat/>
    <w:rsid w:val="008862B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2">
    <w:name w:val="Список-таблица 5 темная1"/>
    <w:basedOn w:val="a1"/>
    <w:uiPriority w:val="99"/>
    <w:qFormat/>
    <w:rsid w:val="008862BB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2">
    <w:name w:val="Список-таблица 6 цветная1"/>
    <w:basedOn w:val="a1"/>
    <w:uiPriority w:val="99"/>
    <w:qFormat/>
    <w:rsid w:val="008862BB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2">
    <w:name w:val="Список-таблица 7 цветная1"/>
    <w:basedOn w:val="a1"/>
    <w:uiPriority w:val="99"/>
    <w:qFormat/>
    <w:rsid w:val="008862BB"/>
    <w:tblPr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TableGridLight">
    <w:name w:val="Table Grid Light"/>
    <w:uiPriority w:val="59"/>
    <w:qFormat/>
    <w:rsid w:val="008862BB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qFormat/>
    <w:rsid w:val="008862BB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qFormat/>
    <w:rsid w:val="008862BB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qFormat/>
    <w:rsid w:val="008862BB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qFormat/>
    <w:rsid w:val="008862BB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qFormat/>
    <w:rsid w:val="008862BB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qFormat/>
    <w:rsid w:val="008862BB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-Accent1">
    <w:name w:val="Grid Table 2 - Accent 1"/>
    <w:uiPriority w:val="99"/>
    <w:qFormat/>
    <w:rsid w:val="008862BB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F81BD" w:themeColor="accent1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qFormat/>
    <w:rsid w:val="008862BB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C0504D" w:themeColor="accent2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qFormat/>
    <w:rsid w:val="008862BB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BBB59" w:themeColor="accent3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qFormat/>
    <w:rsid w:val="008862BB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8064A2" w:themeColor="accent4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qFormat/>
    <w:rsid w:val="008862BB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qFormat/>
    <w:rsid w:val="008862BB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-Accent1">
    <w:name w:val="Grid Table 3 - Accent 1"/>
    <w:uiPriority w:val="99"/>
    <w:qFormat/>
    <w:rsid w:val="008862BB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qFormat/>
    <w:rsid w:val="008862BB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qFormat/>
    <w:rsid w:val="008862BB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qFormat/>
    <w:rsid w:val="008862BB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qFormat/>
    <w:rsid w:val="008862BB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qFormat/>
    <w:rsid w:val="008862BB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-Accent1">
    <w:name w:val="Grid Table 4 - Accent 1"/>
    <w:uiPriority w:val="59"/>
    <w:qFormat/>
    <w:rsid w:val="008862BB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qFormat/>
    <w:rsid w:val="008862BB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qFormat/>
    <w:rsid w:val="008862BB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qFormat/>
    <w:rsid w:val="008862BB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qFormat/>
    <w:rsid w:val="008862BB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qFormat/>
    <w:rsid w:val="008862BB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-Accent1">
    <w:name w:val="Grid Table 5 Dark- Accent 1"/>
    <w:uiPriority w:val="99"/>
    <w:qFormat/>
    <w:rsid w:val="008862BB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qFormat/>
    <w:rsid w:val="008862BB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qFormat/>
    <w:rsid w:val="008862BB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qFormat/>
    <w:rsid w:val="008862BB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qFormat/>
    <w:rsid w:val="008862BB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qFormat/>
    <w:rsid w:val="008862BB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-Accent1">
    <w:name w:val="Grid Table 6 Colorful - Accent 1"/>
    <w:uiPriority w:val="99"/>
    <w:qFormat/>
    <w:rsid w:val="008862BB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qFormat/>
    <w:rsid w:val="008862BB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qFormat/>
    <w:rsid w:val="008862BB"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qFormat/>
    <w:rsid w:val="008862BB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qFormat/>
    <w:rsid w:val="008862BB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qFormat/>
    <w:rsid w:val="008862BB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1">
    <w:name w:val="Grid Table 7 Colorful - Accent 1"/>
    <w:uiPriority w:val="99"/>
    <w:qFormat/>
    <w:rsid w:val="008862BB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qFormat/>
    <w:rsid w:val="008862BB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il"/>
          <w:left w:val="single" w:sz="4" w:space="0" w:color="C0504D" w:themeColor="accent2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qFormat/>
    <w:rsid w:val="008862BB"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il"/>
          <w:left w:val="single" w:sz="4" w:space="0" w:color="9BBB59" w:themeColor="accent3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qFormat/>
    <w:rsid w:val="008862BB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il"/>
          <w:left w:val="single" w:sz="4" w:space="0" w:color="8064A2" w:themeColor="accent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qFormat/>
    <w:rsid w:val="008862BB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il"/>
          <w:left w:val="single" w:sz="4" w:space="0" w:color="4BACC6" w:themeColor="accent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qFormat/>
    <w:rsid w:val="008862BB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il"/>
          <w:left w:val="single" w:sz="4" w:space="0" w:color="F79646" w:themeColor="accent6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-Accent1">
    <w:name w:val="List Table 1 Light - Accent 1"/>
    <w:uiPriority w:val="99"/>
    <w:qFormat/>
    <w:rsid w:val="008862BB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qFormat/>
    <w:rsid w:val="008862BB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qFormat/>
    <w:rsid w:val="008862BB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qFormat/>
    <w:rsid w:val="008862BB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qFormat/>
    <w:rsid w:val="008862BB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qFormat/>
    <w:rsid w:val="008862BB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-Accent1">
    <w:name w:val="List Table 2 - Accent 1"/>
    <w:uiPriority w:val="99"/>
    <w:qFormat/>
    <w:rsid w:val="008862BB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il"/>
          <w:bottom w:val="single" w:sz="4" w:space="0" w:color="4F81BD" w:themeColor="accent1"/>
          <w:right w:val="nil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qFormat/>
    <w:rsid w:val="008862BB"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il"/>
          <w:bottom w:val="single" w:sz="4" w:space="0" w:color="C0504D" w:themeColor="accent2"/>
          <w:right w:val="nil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qFormat/>
    <w:rsid w:val="008862BB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il"/>
          <w:bottom w:val="single" w:sz="4" w:space="0" w:color="9BBB59" w:themeColor="accent3"/>
          <w:right w:val="nil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qFormat/>
    <w:rsid w:val="008862BB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il"/>
          <w:bottom w:val="single" w:sz="4" w:space="0" w:color="8064A2" w:themeColor="accent4"/>
          <w:right w:val="nil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qFormat/>
    <w:rsid w:val="008862BB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il"/>
          <w:bottom w:val="single" w:sz="4" w:space="0" w:color="4BACC6" w:themeColor="accent5"/>
          <w:right w:val="nil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qFormat/>
    <w:rsid w:val="008862BB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il"/>
          <w:bottom w:val="single" w:sz="4" w:space="0" w:color="F79646" w:themeColor="accent6"/>
          <w:right w:val="nil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-Accent1">
    <w:name w:val="List Table 3 - Accent 1"/>
    <w:uiPriority w:val="99"/>
    <w:qFormat/>
    <w:rsid w:val="008862BB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qFormat/>
    <w:rsid w:val="008862BB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qFormat/>
    <w:rsid w:val="008862BB"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qFormat/>
    <w:rsid w:val="008862BB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qFormat/>
    <w:rsid w:val="008862BB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qFormat/>
    <w:rsid w:val="008862BB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-Accent1">
    <w:name w:val="List Table 4 - Accent 1"/>
    <w:uiPriority w:val="99"/>
    <w:qFormat/>
    <w:rsid w:val="008862BB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qFormat/>
    <w:rsid w:val="008862BB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qFormat/>
    <w:rsid w:val="008862BB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qFormat/>
    <w:rsid w:val="008862BB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qFormat/>
    <w:rsid w:val="008862BB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qFormat/>
    <w:rsid w:val="008862BB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-Accent1">
    <w:name w:val="List Table 5 Dark - Accent 1"/>
    <w:uiPriority w:val="99"/>
    <w:qFormat/>
    <w:rsid w:val="008862BB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qFormat/>
    <w:rsid w:val="008862BB"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qFormat/>
    <w:rsid w:val="008862BB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qFormat/>
    <w:rsid w:val="008862BB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qFormat/>
    <w:rsid w:val="008862BB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qFormat/>
    <w:rsid w:val="008862BB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-Accent1">
    <w:name w:val="List Table 6 Colorful - Accent 1"/>
    <w:uiPriority w:val="99"/>
    <w:qFormat/>
    <w:rsid w:val="008862BB"/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qFormat/>
    <w:rsid w:val="008862BB"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qFormat/>
    <w:rsid w:val="008862BB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qFormat/>
    <w:rsid w:val="008862BB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qFormat/>
    <w:rsid w:val="008862BB"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qFormat/>
    <w:rsid w:val="008862BB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uiPriority w:val="99"/>
    <w:qFormat/>
    <w:rsid w:val="008862BB"/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qFormat/>
    <w:rsid w:val="008862BB"/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il"/>
          <w:left w:val="single" w:sz="4" w:space="0" w:color="C0504D" w:themeColor="accent2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qFormat/>
    <w:rsid w:val="008862BB"/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il"/>
          <w:left w:val="single" w:sz="4" w:space="0" w:color="9BBB59" w:themeColor="accent3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qFormat/>
    <w:rsid w:val="008862BB"/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il"/>
          <w:left w:val="single" w:sz="4" w:space="0" w:color="8064A2" w:themeColor="accent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qFormat/>
    <w:rsid w:val="008862BB"/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il"/>
          <w:left w:val="single" w:sz="4" w:space="0" w:color="4BACC6" w:themeColor="accent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qFormat/>
    <w:rsid w:val="008862BB"/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il"/>
          <w:left w:val="single" w:sz="4" w:space="0" w:color="F79646" w:themeColor="accent6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qFormat/>
    <w:rsid w:val="008862BB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qFormat/>
    <w:rsid w:val="008862BB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qFormat/>
    <w:rsid w:val="008862BB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qFormat/>
    <w:rsid w:val="008862BB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qFormat/>
    <w:rsid w:val="008862BB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qFormat/>
    <w:rsid w:val="008862BB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qFormat/>
    <w:rsid w:val="008862BB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qFormat/>
    <w:rsid w:val="008862BB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qFormat/>
    <w:rsid w:val="008862BB"/>
    <w:rPr>
      <w:color w:val="404040"/>
    </w:rPr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qFormat/>
    <w:rsid w:val="008862BB"/>
    <w:rPr>
      <w:color w:val="404040"/>
    </w:rPr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qFormat/>
    <w:rsid w:val="008862BB"/>
    <w:rPr>
      <w:color w:val="404040"/>
    </w:rPr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qFormat/>
    <w:rsid w:val="008862BB"/>
    <w:rPr>
      <w:color w:val="404040"/>
    </w:rPr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qFormat/>
    <w:rsid w:val="008862BB"/>
    <w:rPr>
      <w:color w:val="404040"/>
    </w:rPr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qFormat/>
    <w:rsid w:val="008862BB"/>
    <w:rPr>
      <w:color w:val="404040"/>
    </w:rPr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qFormat/>
    <w:rsid w:val="008862BB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qFormat/>
    <w:rsid w:val="008862BB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qFormat/>
    <w:rsid w:val="008862BB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qFormat/>
    <w:rsid w:val="008862BB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qFormat/>
    <w:rsid w:val="008862BB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qFormat/>
    <w:rsid w:val="008862BB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qFormat/>
    <w:rsid w:val="008862BB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5960</Words>
  <Characters>33974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Gpn_gor3</dc:creator>
  <dc:description/>
  <cp:lastModifiedBy>юзер</cp:lastModifiedBy>
  <cp:revision>2</cp:revision>
  <dcterms:created xsi:type="dcterms:W3CDTF">2024-04-26T08:21:00Z</dcterms:created>
  <dcterms:modified xsi:type="dcterms:W3CDTF">2024-04-26T08:21:00Z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