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5A" w:rsidRPr="00A96700" w:rsidRDefault="002B76A2" w:rsidP="002B76A2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86E1A" w:rsidRPr="00586E1A" w:rsidRDefault="00586E1A" w:rsidP="00586E1A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ПРОГНОЗ</w:t>
      </w:r>
    </w:p>
    <w:p w:rsidR="00586E1A" w:rsidRPr="00586E1A" w:rsidRDefault="00586E1A" w:rsidP="00586E1A">
      <w:pPr>
        <w:widowControl w:val="0"/>
        <w:spacing w:after="0" w:line="240" w:lineRule="auto"/>
        <w:ind w:left="-284" w:firstLine="568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возможного возникновения и развития чрезвычайных ситуаций </w:t>
      </w:r>
    </w:p>
    <w:p w:rsidR="00586E1A" w:rsidRDefault="00586E1A" w:rsidP="00586E1A">
      <w:pPr>
        <w:widowControl w:val="0"/>
        <w:spacing w:after="0" w:line="240" w:lineRule="auto"/>
        <w:ind w:left="-284" w:firstLine="568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на территории Новосибирской области  на </w:t>
      </w:r>
      <w:r w:rsidR="002E324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ию</w:t>
      </w:r>
      <w:r w:rsidR="0015629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л</w:t>
      </w:r>
      <w:r w:rsidR="002E324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ь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месяц 2021 года</w:t>
      </w:r>
    </w:p>
    <w:p w:rsidR="00C874D7" w:rsidRPr="00586E1A" w:rsidRDefault="00C874D7" w:rsidP="00586E1A">
      <w:pPr>
        <w:widowControl w:val="0"/>
        <w:spacing w:after="0" w:line="240" w:lineRule="auto"/>
        <w:ind w:left="-284" w:firstLine="568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D0168C" w:rsidRPr="00D0168C" w:rsidRDefault="00586E1A" w:rsidP="00D0168C">
      <w:pPr>
        <w:widowControl w:val="0"/>
        <w:spacing w:after="0" w:line="240" w:lineRule="auto"/>
        <w:ind w:left="-284" w:firstLine="56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586E1A">
        <w:rPr>
          <w:rFonts w:ascii="Times New Roman CYR" w:eastAsia="Times New Roman" w:hAnsi="Times New Roman CYR" w:cs="Times New Roman CYR"/>
          <w:sz w:val="24"/>
          <w:szCs w:val="24"/>
        </w:rPr>
        <w:t>(Прогноз подготовлен с учетом информации, поступившей от ФГБУ "Западно-Сибирское УГМС",  Министерства ЖКХ и энергетики НСО, Управления Федеральной службы по надзору в сфере защиты прав потребителей и благополучия человека по НСО, Верхне-Обского бассейнового водного управления Федерального агентства водных ресурсов</w:t>
      </w:r>
      <w:r w:rsidR="006244A3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="006244A3" w:rsidRPr="006244A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244A3" w:rsidRPr="00D0168C">
        <w:rPr>
          <w:rFonts w:ascii="Times New Roman CYR" w:eastAsia="Times New Roman" w:hAnsi="Times New Roman CYR" w:cs="Times New Roman CYR"/>
          <w:sz w:val="24"/>
          <w:szCs w:val="24"/>
        </w:rPr>
        <w:t>Алтае-Саянск</w:t>
      </w:r>
      <w:r w:rsidR="006244A3">
        <w:rPr>
          <w:rFonts w:ascii="Times New Roman CYR" w:eastAsia="Times New Roman" w:hAnsi="Times New Roman CYR" w:cs="Times New Roman CYR"/>
          <w:sz w:val="24"/>
          <w:szCs w:val="24"/>
        </w:rPr>
        <w:t>ого</w:t>
      </w:r>
      <w:r w:rsidR="006244A3" w:rsidRPr="00D0168C">
        <w:rPr>
          <w:rFonts w:ascii="Times New Roman CYR" w:eastAsia="Times New Roman" w:hAnsi="Times New Roman CYR" w:cs="Times New Roman CYR"/>
          <w:sz w:val="24"/>
          <w:szCs w:val="24"/>
        </w:rPr>
        <w:t xml:space="preserve"> филиал</w:t>
      </w:r>
      <w:r w:rsidR="006244A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6244A3" w:rsidRPr="00D0168C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(АСФ ФИЦ ЕГС РАН)</w:t>
      </w:r>
      <w:r w:rsidRPr="00586E1A">
        <w:rPr>
          <w:rFonts w:ascii="Times New Roman CYR" w:eastAsia="Times New Roman" w:hAnsi="Times New Roman CYR" w:cs="Times New Roman CYR"/>
          <w:sz w:val="24"/>
          <w:szCs w:val="24"/>
        </w:rPr>
        <w:t>)</w:t>
      </w:r>
      <w:r w:rsidR="002E324D"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</w:p>
    <w:p w:rsidR="00586E1A" w:rsidRPr="00586E1A" w:rsidRDefault="00586E1A" w:rsidP="00586E1A">
      <w:pPr>
        <w:widowControl w:val="0"/>
        <w:spacing w:after="0" w:line="240" w:lineRule="auto"/>
        <w:ind w:left="-284" w:firstLine="568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586E1A" w:rsidRPr="00586E1A" w:rsidRDefault="00586E1A" w:rsidP="00586E1A">
      <w:pPr>
        <w:widowControl w:val="0"/>
        <w:numPr>
          <w:ilvl w:val="0"/>
          <w:numId w:val="4"/>
        </w:numPr>
        <w:spacing w:after="0" w:line="240" w:lineRule="auto"/>
        <w:ind w:left="-284" w:firstLine="568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Исходная обстановка</w:t>
      </w:r>
    </w:p>
    <w:p w:rsidR="00586E1A" w:rsidRPr="00586E1A" w:rsidRDefault="00586E1A" w:rsidP="00586E1A">
      <w:pPr>
        <w:widowControl w:val="0"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Cs/>
          <w:sz w:val="28"/>
          <w:szCs w:val="28"/>
        </w:rPr>
        <w:t>(по состоянию на 2</w:t>
      </w:r>
      <w:r w:rsidR="00927BB3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="00247781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927BB3">
        <w:rPr>
          <w:rFonts w:ascii="Times New Roman CYR" w:eastAsia="Times New Roman" w:hAnsi="Times New Roman CYR" w:cs="Times New Roman CYR"/>
          <w:bCs/>
          <w:sz w:val="28"/>
          <w:szCs w:val="28"/>
        </w:rPr>
        <w:t>июн</w:t>
      </w:r>
      <w:r w:rsidR="002E324D">
        <w:rPr>
          <w:rFonts w:ascii="Times New Roman CYR" w:eastAsia="Times New Roman" w:hAnsi="Times New Roman CYR" w:cs="Times New Roman CYR"/>
          <w:bCs/>
          <w:sz w:val="28"/>
          <w:szCs w:val="28"/>
        </w:rPr>
        <w:t>я</w:t>
      </w:r>
      <w:r w:rsidRPr="00586E1A">
        <w:rPr>
          <w:rFonts w:ascii="Times New Roman CYR" w:eastAsia="Times New Roman" w:hAnsi="Times New Roman CYR" w:cs="Times New Roman CYR"/>
          <w:bCs/>
          <w:sz w:val="28"/>
          <w:szCs w:val="28"/>
        </w:rPr>
        <w:t>)</w:t>
      </w:r>
    </w:p>
    <w:p w:rsidR="00586E1A" w:rsidRPr="00586E1A" w:rsidRDefault="00586E1A" w:rsidP="00586E1A">
      <w:pPr>
        <w:widowControl w:val="0"/>
        <w:numPr>
          <w:ilvl w:val="1"/>
          <w:numId w:val="5"/>
        </w:numPr>
        <w:tabs>
          <w:tab w:val="num" w:pos="0"/>
        </w:tabs>
        <w:spacing w:after="0" w:line="240" w:lineRule="auto"/>
        <w:ind w:left="0" w:firstLine="763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Метеорологическая</w:t>
      </w:r>
    </w:p>
    <w:p w:rsidR="00FD161E" w:rsidRDefault="00586E1A" w:rsidP="0053264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Средняя месячная температура воздуха в </w:t>
      </w:r>
      <w:r w:rsidR="00927BB3">
        <w:rPr>
          <w:rFonts w:ascii="Times New Roman CYR" w:eastAsia="Times New Roman" w:hAnsi="Times New Roman CYR" w:cs="Times New Roman CYR"/>
          <w:sz w:val="28"/>
          <w:szCs w:val="28"/>
        </w:rPr>
        <w:t>июн</w:t>
      </w:r>
      <w:r w:rsidR="00D8473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составила </w:t>
      </w:r>
      <w:r w:rsidR="00532644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2E324D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532644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2E324D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9</w:t>
      </w:r>
      <w:r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С, что </w:t>
      </w:r>
      <w:r w:rsidR="00532644">
        <w:rPr>
          <w:rFonts w:ascii="Times New Roman CYR" w:eastAsia="Times New Roman" w:hAnsi="Times New Roman CYR" w:cs="Times New Roman CYR"/>
          <w:sz w:val="28"/>
          <w:szCs w:val="28"/>
        </w:rPr>
        <w:t>выше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нормы</w:t>
      </w:r>
      <w:r w:rsidR="00532644">
        <w:rPr>
          <w:rFonts w:ascii="Times New Roman CYR" w:eastAsia="Times New Roman" w:hAnsi="Times New Roman CYR" w:cs="Times New Roman CYR"/>
          <w:sz w:val="28"/>
          <w:szCs w:val="28"/>
        </w:rPr>
        <w:t xml:space="preserve"> на 1-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532644" w:rsidRPr="00FD161E">
        <w:rPr>
          <w:rFonts w:ascii="Times New Roman CYR" w:eastAsia="Times New Roman" w:hAnsi="Times New Roman CYR" w:cs="Times New Roman CYR"/>
          <w:sz w:val="28"/>
          <w:szCs w:val="28"/>
        </w:rPr>
        <w:t>ºС</w:t>
      </w:r>
      <w:r w:rsidR="00FD161E" w:rsidRPr="00FD161E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FD161E" w:rsidRDefault="005370D0" w:rsidP="009004C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В первой декаде месяца температура воздуха колебалась ночью от </w:t>
      </w:r>
      <w:r w:rsidR="00D139AA">
        <w:rPr>
          <w:rFonts w:ascii="Times New Roman CYR" w:eastAsia="Times New Roman" w:hAnsi="Times New Roman CYR" w:cs="Times New Roman CYR"/>
          <w:sz w:val="28"/>
          <w:szCs w:val="28"/>
        </w:rPr>
        <w:t>+1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D139AA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17</w:t>
      </w:r>
      <w:r w:rsidR="00D139AA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С до </w:t>
      </w:r>
      <w:r w:rsidR="00D139AA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C00751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С, днем от </w:t>
      </w:r>
      <w:r w:rsidR="00D139AA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23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C00751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28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 xml:space="preserve"> (местами +33</w:t>
      </w:r>
      <w:r w:rsidR="00156296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156296" w:rsidRPr="00586E1A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до </w:t>
      </w:r>
      <w:r w:rsidR="000A1899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13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C00751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18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С. </w:t>
      </w:r>
    </w:p>
    <w:p w:rsidR="00EE0F1C" w:rsidRPr="00586E1A" w:rsidRDefault="00586E1A" w:rsidP="00EE0F1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Во второй декаде 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температур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 xml:space="preserve"> воздуха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постепенно повысилась</w:t>
      </w:r>
      <w:r w:rsidR="00D139AA">
        <w:rPr>
          <w:rFonts w:ascii="Times New Roman CYR" w:eastAsia="Times New Roman" w:hAnsi="Times New Roman CYR" w:cs="Times New Roman CYR"/>
          <w:sz w:val="28"/>
          <w:szCs w:val="28"/>
        </w:rPr>
        <w:t xml:space="preserve"> ночью от 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9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="00156296" w:rsidRPr="00156296">
        <w:rPr>
          <w:rFonts w:ascii="Times New Roman CYR" w:eastAsia="Times New Roman" w:hAnsi="Times New Roman CYR" w:cs="Times New Roman CYR"/>
          <w:sz w:val="28"/>
          <w:szCs w:val="28"/>
        </w:rPr>
        <w:t>в начале декады местами заморозки 0,-2</w:t>
      </w:r>
      <w:r w:rsidR="00156296" w:rsidRPr="00586E1A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156296" w:rsidRPr="0015629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670FA1">
        <w:rPr>
          <w:rFonts w:ascii="Times New Roman CYR" w:eastAsia="Times New Roman" w:hAnsi="Times New Roman CYR" w:cs="Times New Roman CYR"/>
          <w:sz w:val="28"/>
          <w:szCs w:val="28"/>
        </w:rPr>
        <w:t xml:space="preserve">до 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+12,+17</w:t>
      </w:r>
      <w:r w:rsidR="00670FA1" w:rsidRPr="006D669B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670FA1" w:rsidRPr="006D669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 xml:space="preserve">, днем от 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>+1</w:t>
      </w:r>
      <w:r w:rsidR="00670FA1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670FA1"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EE0F1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 xml:space="preserve">до </w:t>
      </w:r>
      <w:r w:rsidR="00670FA1">
        <w:rPr>
          <w:rFonts w:ascii="Times New Roman CYR" w:eastAsia="Times New Roman" w:hAnsi="Times New Roman CYR" w:cs="Times New Roman CYR"/>
          <w:sz w:val="28"/>
          <w:szCs w:val="28"/>
        </w:rPr>
        <w:t>+2</w:t>
      </w:r>
      <w:r w:rsidR="00156296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670FA1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523DD7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EE0F1C" w:rsidRPr="006D669B">
        <w:rPr>
          <w:rFonts w:ascii="Times New Roman CYR" w:eastAsia="Times New Roman" w:hAnsi="Times New Roman CYR" w:cs="Times New Roman CYR"/>
          <w:sz w:val="28"/>
          <w:szCs w:val="28"/>
        </w:rPr>
        <w:t>С.</w:t>
      </w:r>
    </w:p>
    <w:p w:rsidR="001042B0" w:rsidRPr="001042B0" w:rsidRDefault="00586E1A" w:rsidP="001042B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В третьей декаде (по состоянию на 2</w:t>
      </w:r>
      <w:r w:rsidR="00156296" w:rsidRPr="001042B0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247781"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56296" w:rsidRPr="001042B0">
        <w:rPr>
          <w:rFonts w:ascii="Times New Roman CYR" w:eastAsia="Times New Roman" w:hAnsi="Times New Roman CYR" w:cs="Times New Roman CYR"/>
          <w:sz w:val="28"/>
          <w:szCs w:val="28"/>
        </w:rPr>
        <w:t>июн</w:t>
      </w:r>
      <w:r w:rsidR="00780AF3" w:rsidRPr="001042B0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) температу</w:t>
      </w:r>
      <w:r w:rsidR="005370D0"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ра воздуха колебалась ночью от 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12</w:t>
      </w:r>
      <w:r w:rsidRPr="001042B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до 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247781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0</w:t>
      </w:r>
      <w:r w:rsidRPr="001042B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С, днем от 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+1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5370D0" w:rsidRPr="001042B0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22</w:t>
      </w:r>
      <w:r w:rsidRPr="001042B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С до </w:t>
      </w:r>
      <w:r w:rsidR="006D669B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333A4" w:rsidRPr="001042B0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5370D0" w:rsidRPr="001042B0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>17</w:t>
      </w:r>
      <w:r w:rsidRPr="001042B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1042B0" w:rsidRPr="001042B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5D2F0A" w:rsidRDefault="005D2F0A" w:rsidP="001042B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42B0">
        <w:rPr>
          <w:rFonts w:ascii="Times New Roman CYR" w:eastAsia="Times New Roman" w:hAnsi="Times New Roman CYR" w:cs="Times New Roman CYR"/>
          <w:sz w:val="28"/>
          <w:szCs w:val="28"/>
        </w:rPr>
        <w:t>Месячное количество осадков выпало около нормы.</w:t>
      </w:r>
      <w:r w:rsidR="00D25C5D" w:rsidRPr="001042B0">
        <w:t xml:space="preserve"> </w:t>
      </w:r>
      <w:r w:rsidR="00D25C5D" w:rsidRPr="001042B0">
        <w:rPr>
          <w:rFonts w:ascii="Times New Roman CYR" w:eastAsia="Times New Roman" w:hAnsi="Times New Roman CYR" w:cs="Times New Roman CYR"/>
          <w:sz w:val="28"/>
          <w:szCs w:val="28"/>
        </w:rPr>
        <w:t>Дожди различной интенсивности, местами грозы прошли в отдельные дни первой и второй декад и большинстве дней третьей (по состоянию на 24 июня) декады.</w:t>
      </w:r>
    </w:p>
    <w:p w:rsidR="00586E1A" w:rsidRDefault="00B72914" w:rsidP="001042B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19 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июня на территории Новосибирской области местами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устанавливалась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 аномально жаркая погода с максимальными температурами воздуха +30</w:t>
      </w:r>
      <w:r w:rsidRPr="00FA56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>С и выше. Всем заинтересованным структурам было направлено экстренное предупреждение о высоком риске возникновения очагов природных пожаров, нарушения в работе систем электроснабжения, нарушения функционирования систем жизнеобеспечения, затруднения работы всех видов транспорта, гибели людей на водных объектах (источник возможных</w:t>
      </w:r>
      <w:r w:rsidR="001042B0">
        <w:rPr>
          <w:rFonts w:ascii="Times New Roman" w:eastAsia="Times New Roman" w:hAnsi="Times New Roman" w:cs="Times New Roman"/>
          <w:sz w:val="28"/>
          <w:szCs w:val="28"/>
        </w:rPr>
        <w:t xml:space="preserve"> ЧС – аномально жаркая погода). 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>ЧС не произошло.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2E324D" w:rsidRDefault="007427BE" w:rsidP="00586E1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7427BE">
        <w:rPr>
          <w:rFonts w:ascii="Times New Roman CYR" w:eastAsia="Times New Roman" w:hAnsi="Times New Roman CYR" w:cs="Times New Roman CYR"/>
          <w:sz w:val="28"/>
          <w:szCs w:val="28"/>
        </w:rPr>
        <w:t>а территории Купинского района Новосибирского области, в связи с неблагоприятными метеорологическими явлениями, значительно ухудшающими состояние сельскохозяйственных культур</w:t>
      </w:r>
      <w:r w:rsidR="001042B0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7427BE">
        <w:rPr>
          <w:rFonts w:ascii="Times New Roman CYR" w:eastAsia="Times New Roman" w:hAnsi="Times New Roman CYR" w:cs="Times New Roman CYR"/>
          <w:sz w:val="28"/>
          <w:szCs w:val="28"/>
        </w:rPr>
        <w:t xml:space="preserve"> их гибель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7427BE">
        <w:rPr>
          <w:rFonts w:ascii="Times New Roman CYR" w:eastAsia="Times New Roman" w:hAnsi="Times New Roman CYR" w:cs="Times New Roman CYR"/>
          <w:sz w:val="28"/>
          <w:szCs w:val="28"/>
        </w:rPr>
        <w:t xml:space="preserve"> на площади более 100га введен режим ЧС (Постановление Администрации Купинского района от 16.06.2021  №451).</w:t>
      </w:r>
    </w:p>
    <w:p w:rsidR="007427BE" w:rsidRPr="00586E1A" w:rsidRDefault="007427BE" w:rsidP="00586E1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numPr>
          <w:ilvl w:val="1"/>
          <w:numId w:val="5"/>
        </w:numPr>
        <w:spacing w:after="0" w:line="240" w:lineRule="auto"/>
        <w:ind w:hanging="33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Гидрологическая </w:t>
      </w:r>
    </w:p>
    <w:p w:rsidR="007E64EB" w:rsidRPr="005E1350" w:rsidRDefault="00345B55" w:rsidP="005E135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7E64EB" w:rsidRPr="005E1350">
        <w:rPr>
          <w:rFonts w:ascii="Times New Roman CYR" w:eastAsia="Times New Roman" w:hAnsi="Times New Roman CYR" w:cs="Times New Roman CYR"/>
          <w:sz w:val="28"/>
          <w:szCs w:val="28"/>
        </w:rPr>
        <w:t>Стабильная. ЧС, связанных с гидрологическими явлениями, за истекший месяц не произошло.</w:t>
      </w:r>
    </w:p>
    <w:p w:rsidR="00177385" w:rsidRPr="005E1350" w:rsidRDefault="00177385" w:rsidP="005E1350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13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 10 мая по </w:t>
      </w:r>
      <w:r w:rsidR="00B137DF" w:rsidRPr="005E1350">
        <w:rPr>
          <w:rFonts w:ascii="Times New Roman CYR" w:eastAsia="Times New Roman" w:hAnsi="Times New Roman CYR" w:cs="Times New Roman CYR"/>
          <w:sz w:val="28"/>
          <w:szCs w:val="28"/>
        </w:rPr>
        <w:t>20 июня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 в результате выхода воды на пойму р. Обь  </w:t>
      </w:r>
      <w:r w:rsidR="00D03DC8">
        <w:rPr>
          <w:rFonts w:ascii="Times New Roman CYR" w:eastAsia="Times New Roman" w:hAnsi="Times New Roman CYR" w:cs="Times New Roman CYR"/>
          <w:sz w:val="28"/>
          <w:szCs w:val="28"/>
        </w:rPr>
        <w:t xml:space="preserve">были 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подтоплены  огороды  18 домовладений в </w:t>
      </w:r>
      <w:proofErr w:type="spellStart"/>
      <w:r w:rsidRPr="005E1350">
        <w:rPr>
          <w:rFonts w:ascii="Times New Roman CYR" w:eastAsia="Times New Roman" w:hAnsi="Times New Roman CYR" w:cs="Times New Roman CYR"/>
          <w:sz w:val="28"/>
          <w:szCs w:val="28"/>
        </w:rPr>
        <w:t>н.п</w:t>
      </w:r>
      <w:proofErr w:type="spellEnd"/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Start"/>
      <w:r w:rsidRPr="005E1350">
        <w:rPr>
          <w:rFonts w:ascii="Times New Roman CYR" w:eastAsia="Times New Roman" w:hAnsi="Times New Roman CYR" w:cs="Times New Roman CYR"/>
          <w:sz w:val="28"/>
          <w:szCs w:val="28"/>
        </w:rPr>
        <w:t>Мереть</w:t>
      </w:r>
      <w:proofErr w:type="gramEnd"/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. Подтоплений жилых домов </w:t>
      </w:r>
      <w:r w:rsidR="00B137DF"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и хозяйственных  объектов 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не </w:t>
      </w:r>
      <w:r w:rsidR="00B137DF" w:rsidRPr="005E1350">
        <w:rPr>
          <w:rFonts w:ascii="Times New Roman CYR" w:eastAsia="Times New Roman" w:hAnsi="Times New Roman CYR" w:cs="Times New Roman CYR"/>
          <w:sz w:val="28"/>
          <w:szCs w:val="28"/>
        </w:rPr>
        <w:t>зарегистрировано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77385" w:rsidRPr="005E1350" w:rsidRDefault="00177385" w:rsidP="005E1350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Ситуация снята с оперативного контроля </w:t>
      </w:r>
      <w:r w:rsidR="00B137DF" w:rsidRPr="005E1350">
        <w:rPr>
          <w:rFonts w:ascii="Times New Roman CYR" w:eastAsia="Times New Roman" w:hAnsi="Times New Roman CYR" w:cs="Times New Roman CYR"/>
          <w:sz w:val="28"/>
          <w:szCs w:val="28"/>
        </w:rPr>
        <w:t>21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 июня.</w:t>
      </w:r>
    </w:p>
    <w:p w:rsidR="009F48B3" w:rsidRDefault="00B137DF" w:rsidP="009F48B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5E1350">
        <w:rPr>
          <w:rFonts w:ascii="Times New Roman CYR" w:eastAsia="Times New Roman" w:hAnsi="Times New Roman CYR" w:cs="Times New Roman CYR"/>
          <w:sz w:val="28"/>
          <w:szCs w:val="28"/>
        </w:rPr>
        <w:t>С 20 мая в результате увеличения сбросов воды Новосибирской ГЭС было зафиксировано  подтоплени</w:t>
      </w:r>
      <w:r w:rsidR="00D03DC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 территорий 5 дачных участк</w:t>
      </w:r>
      <w:r w:rsidR="00D03DC8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 xml:space="preserve"> в СНТ «Геолог» Первомайского района города Новосибирска.</w:t>
      </w:r>
      <w:r w:rsidR="00D03DC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>11 июня было принято решение об уменьшении режима сбросов до 4150+100 м</w:t>
      </w:r>
      <w:r w:rsidRPr="00D03DC8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3</w:t>
      </w:r>
      <w:r w:rsidRPr="005E1350">
        <w:rPr>
          <w:rFonts w:ascii="Times New Roman CYR" w:eastAsia="Times New Roman" w:hAnsi="Times New Roman CYR" w:cs="Times New Roman CYR"/>
          <w:sz w:val="28"/>
          <w:szCs w:val="28"/>
        </w:rPr>
        <w:t>/с. Подтопленные территории дачных участков в СНТ «Геолог» Первомайского района города Новосибирска освободились от воды 14 июня.</w:t>
      </w:r>
      <w:proofErr w:type="gramEnd"/>
    </w:p>
    <w:p w:rsidR="009F48B3" w:rsidRDefault="007E64EB" w:rsidP="009F48B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</w:rPr>
      </w:pPr>
      <w:r w:rsidRPr="009F48B3">
        <w:rPr>
          <w:rFonts w:ascii="Times New Roman CYR" w:eastAsia="Times New Roman" w:hAnsi="Times New Roman CYR" w:cs="Times New Roman CYR"/>
          <w:sz w:val="28"/>
          <w:szCs w:val="28"/>
        </w:rPr>
        <w:t>Новосибирская ГЭС работает в штатном режиме</w:t>
      </w:r>
      <w:r w:rsidR="00C97469" w:rsidRPr="009F48B3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97469" w:rsidRPr="009F48B3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аксимальный сброс воды в нижний бьеф в </w:t>
      </w:r>
      <w:r w:rsidR="00451427" w:rsidRPr="009F48B3">
        <w:rPr>
          <w:rFonts w:ascii="Times New Roman CYR" w:eastAsia="Times New Roman" w:hAnsi="Times New Roman CYR" w:cs="Times New Roman CYR"/>
          <w:sz w:val="28"/>
          <w:szCs w:val="28"/>
        </w:rPr>
        <w:t>июне</w:t>
      </w:r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 месяце составил 4370м</w:t>
      </w:r>
      <w:r w:rsidRPr="00D03DC8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3</w:t>
      </w:r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/с, уровень воды в реке Обь по </w:t>
      </w:r>
      <w:proofErr w:type="gramStart"/>
      <w:r w:rsidRPr="009F48B3">
        <w:rPr>
          <w:rFonts w:ascii="Times New Roman CYR" w:eastAsia="Times New Roman" w:hAnsi="Times New Roman CYR" w:cs="Times New Roman CYR"/>
          <w:sz w:val="28"/>
          <w:szCs w:val="28"/>
        </w:rPr>
        <w:t>Новосибирскому</w:t>
      </w:r>
      <w:proofErr w:type="gramEnd"/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9F48B3">
        <w:rPr>
          <w:rFonts w:ascii="Times New Roman CYR" w:eastAsia="Times New Roman" w:hAnsi="Times New Roman CYR" w:cs="Times New Roman CYR"/>
          <w:sz w:val="28"/>
          <w:szCs w:val="28"/>
        </w:rPr>
        <w:t>гидропосту</w:t>
      </w:r>
      <w:proofErr w:type="spellEnd"/>
      <w:r w:rsidRPr="009F48B3">
        <w:rPr>
          <w:rFonts w:ascii="Times New Roman CYR" w:eastAsia="Times New Roman" w:hAnsi="Times New Roman CYR" w:cs="Times New Roman CYR"/>
          <w:sz w:val="28"/>
          <w:szCs w:val="28"/>
        </w:rPr>
        <w:t xml:space="preserve"> при этом составил 357см.</w:t>
      </w:r>
      <w:r w:rsidRPr="00D25C5D">
        <w:rPr>
          <w:rFonts w:ascii="Times New Roman CYR" w:eastAsia="Times New Roman" w:hAnsi="Times New Roman CYR" w:cs="Times New Roman CYR"/>
          <w:sz w:val="28"/>
          <w:szCs w:val="28"/>
          <w:highlight w:val="yellow"/>
        </w:rPr>
        <w:t xml:space="preserve"> </w:t>
      </w:r>
    </w:p>
    <w:p w:rsidR="007E64EB" w:rsidRPr="007E64EB" w:rsidRDefault="007E64EB" w:rsidP="009F48B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83AC0">
        <w:rPr>
          <w:rFonts w:ascii="Times New Roman CYR" w:eastAsia="Times New Roman" w:hAnsi="Times New Roman CYR" w:cs="Times New Roman CYR"/>
          <w:sz w:val="28"/>
          <w:szCs w:val="28"/>
        </w:rPr>
        <w:t xml:space="preserve">По состоянию на </w:t>
      </w:r>
      <w:r w:rsidR="00451427" w:rsidRPr="00783AC0">
        <w:rPr>
          <w:rFonts w:ascii="Times New Roman CYR" w:eastAsia="Times New Roman" w:hAnsi="Times New Roman CYR" w:cs="Times New Roman CYR"/>
          <w:sz w:val="28"/>
          <w:szCs w:val="28"/>
        </w:rPr>
        <w:t>24 июня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 xml:space="preserve"> приток в Новосибирское водохранилище составляет 4</w:t>
      </w:r>
      <w:r w:rsidR="00783AC0" w:rsidRPr="00783AC0">
        <w:rPr>
          <w:rFonts w:ascii="Times New Roman CYR" w:eastAsia="Times New Roman" w:hAnsi="Times New Roman CYR" w:cs="Times New Roman CYR"/>
          <w:sz w:val="28"/>
          <w:szCs w:val="28"/>
        </w:rPr>
        <w:t>55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0 м</w:t>
      </w:r>
      <w:r w:rsidRPr="00783AC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3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/</w:t>
      </w:r>
      <w:proofErr w:type="gramStart"/>
      <w:r w:rsidRPr="00783AC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End"/>
      <w:r w:rsidRPr="00783AC0">
        <w:rPr>
          <w:rFonts w:ascii="Times New Roman CYR" w:eastAsia="Times New Roman" w:hAnsi="Times New Roman CYR" w:cs="Times New Roman CYR"/>
          <w:sz w:val="28"/>
          <w:szCs w:val="28"/>
        </w:rPr>
        <w:t>, сброс в нижний бьеф 4</w:t>
      </w:r>
      <w:r w:rsidR="00783AC0" w:rsidRPr="00783AC0">
        <w:rPr>
          <w:rFonts w:ascii="Times New Roman CYR" w:eastAsia="Times New Roman" w:hAnsi="Times New Roman CYR" w:cs="Times New Roman CYR"/>
          <w:sz w:val="28"/>
          <w:szCs w:val="28"/>
        </w:rPr>
        <w:t>17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0 м</w:t>
      </w:r>
      <w:r w:rsidRPr="00783AC0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3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/с,</w:t>
      </w:r>
      <w:r w:rsidR="00C97469" w:rsidRPr="00783AC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средний уровень воды в Новосибирском водохранилище составил 11</w:t>
      </w:r>
      <w:r w:rsidR="00783AC0" w:rsidRPr="00783AC0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783AC0" w:rsidRPr="00783AC0">
        <w:rPr>
          <w:rFonts w:ascii="Times New Roman CYR" w:eastAsia="Times New Roman" w:hAnsi="Times New Roman CYR" w:cs="Times New Roman CYR"/>
          <w:sz w:val="28"/>
          <w:szCs w:val="28"/>
        </w:rPr>
        <w:t>56</w:t>
      </w:r>
      <w:r w:rsidRPr="00783AC0">
        <w:rPr>
          <w:rFonts w:ascii="Times New Roman CYR" w:eastAsia="Times New Roman" w:hAnsi="Times New Roman CYR" w:cs="Times New Roman CYR"/>
          <w:sz w:val="28"/>
          <w:szCs w:val="28"/>
        </w:rPr>
        <w:t>мБС (нормальный подпорный уровень 113,5м БС).</w:t>
      </w:r>
    </w:p>
    <w:p w:rsidR="00D425E2" w:rsidRPr="00D425E2" w:rsidRDefault="00D425E2" w:rsidP="007E64E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20A30" w:rsidRDefault="00D425E2" w:rsidP="00D425E2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ab/>
      </w:r>
      <w:r w:rsidR="00120A30" w:rsidRPr="00120A3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1.3.  Лесопожарная</w:t>
      </w:r>
    </w:p>
    <w:p w:rsidR="005D2F0A" w:rsidRDefault="005D2F0A" w:rsidP="005D2F0A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D25C5D">
        <w:rPr>
          <w:rFonts w:ascii="Times New Roman CYR" w:eastAsia="Times New Roman" w:hAnsi="Times New Roman CYR" w:cs="Times New Roman CYR"/>
          <w:sz w:val="28"/>
          <w:szCs w:val="28"/>
        </w:rPr>
        <w:t>июн</w:t>
      </w:r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е на территории области в большинстве  районов сохранялась высокая </w:t>
      </w:r>
      <w:proofErr w:type="spellStart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 4-го, местами </w:t>
      </w:r>
      <w:r w:rsidR="00AF5E04">
        <w:rPr>
          <w:rFonts w:ascii="Times New Roman CYR" w:eastAsia="Times New Roman" w:hAnsi="Times New Roman CYR" w:cs="Times New Roman CYR"/>
          <w:sz w:val="28"/>
          <w:szCs w:val="28"/>
        </w:rPr>
        <w:t xml:space="preserve">устанавливалась </w:t>
      </w:r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чрезвычайно высокая </w:t>
      </w:r>
      <w:proofErr w:type="spellStart"/>
      <w:r w:rsidR="008C7528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="008C752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5-го класса </w:t>
      </w:r>
      <w:proofErr w:type="spellStart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>горимости</w:t>
      </w:r>
      <w:proofErr w:type="spellEnd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 xml:space="preserve">. Всем заинтересованным структурам были направлены экстренные предупреждения об увеличении риска возникновения очагов природных пожаров (источник возможных ЧС – высокая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чрезвычайно </w:t>
      </w:r>
      <w:bookmarkStart w:id="0" w:name="_GoBack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высокая </w:t>
      </w:r>
      <w:proofErr w:type="spellStart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Pr="005D2F0A">
        <w:rPr>
          <w:rFonts w:ascii="Times New Roman CYR" w:eastAsia="Times New Roman" w:hAnsi="Times New Roman CYR" w:cs="Times New Roman CYR"/>
          <w:sz w:val="28"/>
          <w:szCs w:val="28"/>
        </w:rPr>
        <w:t>). ЧС не произошло.</w:t>
      </w:r>
    </w:p>
    <w:p w:rsidR="00A8029A" w:rsidRPr="00946001" w:rsidRDefault="00A8029A" w:rsidP="00A8029A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D753A" w:rsidRPr="0004125D">
        <w:rPr>
          <w:rFonts w:ascii="Times New Roman CYR" w:eastAsia="Times New Roman" w:hAnsi="Times New Roman CYR" w:cs="Times New Roman CYR"/>
          <w:sz w:val="28"/>
          <w:szCs w:val="28"/>
        </w:rPr>
        <w:t>За прошедший  месяц (по состоянию на 2</w:t>
      </w:r>
      <w:r w:rsidR="00B72914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6D753A" w:rsidRPr="0004125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72914">
        <w:rPr>
          <w:rFonts w:ascii="Times New Roman CYR" w:eastAsia="Times New Roman" w:hAnsi="Times New Roman CYR" w:cs="Times New Roman CYR"/>
          <w:sz w:val="28"/>
          <w:szCs w:val="28"/>
        </w:rPr>
        <w:t>июня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) 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 xml:space="preserve">зарегистрировано 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14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 xml:space="preserve"> очаг</w:t>
      </w:r>
      <w:r w:rsidR="00800CEB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 xml:space="preserve"> лесных пожаров  общей площадью </w:t>
      </w:r>
      <w:r w:rsidR="00800CE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170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12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>га (</w:t>
      </w:r>
      <w:proofErr w:type="gramStart"/>
      <w:r w:rsidRPr="00800CEB">
        <w:rPr>
          <w:rFonts w:ascii="Times New Roman CYR" w:eastAsia="Times New Roman" w:hAnsi="Times New Roman CYR" w:cs="Times New Roman CYR"/>
          <w:sz w:val="28"/>
          <w:szCs w:val="28"/>
        </w:rPr>
        <w:t>лесная</w:t>
      </w:r>
      <w:proofErr w:type="gramEnd"/>
      <w:r w:rsidRPr="00800CE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181,12</w:t>
      </w:r>
      <w:r w:rsidRPr="00800CEB">
        <w:rPr>
          <w:rFonts w:ascii="Times New Roman CYR" w:eastAsia="Times New Roman" w:hAnsi="Times New Roman CYR" w:cs="Times New Roman CYR"/>
          <w:sz w:val="28"/>
          <w:szCs w:val="28"/>
        </w:rPr>
        <w:t xml:space="preserve">га). 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 xml:space="preserve">Действующих очагов лесных пожаров нет. </w:t>
      </w:r>
    </w:p>
    <w:p w:rsidR="00A8029A" w:rsidRPr="002D38B3" w:rsidRDefault="00A8029A" w:rsidP="00A8029A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6001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AD3D42" w:rsidRPr="00946001">
        <w:rPr>
          <w:rFonts w:ascii="Times New Roman CYR" w:eastAsia="Times New Roman" w:hAnsi="Times New Roman CYR" w:cs="Times New Roman CYR"/>
          <w:sz w:val="28"/>
          <w:szCs w:val="28"/>
        </w:rPr>
        <w:t>Всего с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 xml:space="preserve"> начала пожароопасного сезона зарегистрировано 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273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 xml:space="preserve"> очага лесных пожаров общей площадью 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4594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62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>га (</w:t>
      </w:r>
      <w:proofErr w:type="gramStart"/>
      <w:r w:rsidRPr="00946001">
        <w:rPr>
          <w:rFonts w:ascii="Times New Roman CYR" w:eastAsia="Times New Roman" w:hAnsi="Times New Roman CYR" w:cs="Times New Roman CYR"/>
          <w:sz w:val="28"/>
          <w:szCs w:val="28"/>
        </w:rPr>
        <w:t>лесная</w:t>
      </w:r>
      <w:proofErr w:type="gramEnd"/>
      <w:r w:rsidRPr="00946001">
        <w:rPr>
          <w:rFonts w:ascii="Times New Roman CYR" w:eastAsia="Times New Roman" w:hAnsi="Times New Roman CYR" w:cs="Times New Roman CYR"/>
          <w:sz w:val="28"/>
          <w:szCs w:val="28"/>
        </w:rPr>
        <w:t xml:space="preserve"> 2</w:t>
      </w:r>
      <w:r w:rsidR="00946001">
        <w:rPr>
          <w:rFonts w:ascii="Times New Roman CYR" w:eastAsia="Times New Roman" w:hAnsi="Times New Roman CYR" w:cs="Times New Roman CYR"/>
          <w:sz w:val="28"/>
          <w:szCs w:val="28"/>
        </w:rPr>
        <w:t>509,52</w:t>
      </w:r>
      <w:r w:rsidRPr="00946001">
        <w:rPr>
          <w:rFonts w:ascii="Times New Roman CYR" w:eastAsia="Times New Roman" w:hAnsi="Times New Roman CYR" w:cs="Times New Roman CYR"/>
          <w:sz w:val="28"/>
          <w:szCs w:val="28"/>
        </w:rPr>
        <w:t>га).</w:t>
      </w:r>
    </w:p>
    <w:p w:rsidR="00A8029A" w:rsidRDefault="00A8029A" w:rsidP="00586E1A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bookmarkEnd w:id="0"/>
    <w:p w:rsidR="00586E1A" w:rsidRPr="00586E1A" w:rsidRDefault="00586E1A" w:rsidP="00586E1A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86E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1.</w:t>
      </w:r>
      <w:r w:rsidR="00120A3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4</w:t>
      </w:r>
      <w:r w:rsidRPr="00586E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. Радиационная и химическая 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ab/>
        <w:t xml:space="preserve">Радиационная обстановка в норме. Случаев превышения  уровня гамма - излучения не зарегистрировано. Фактов выброса вредных веществ в атмосферу городов Новосибирска, Бердска, </w:t>
      </w:r>
      <w:proofErr w:type="spellStart"/>
      <w:r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Искитима</w:t>
      </w:r>
      <w:proofErr w:type="spellEnd"/>
      <w:r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 и других городов области не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отмечено.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ab/>
        <w:t>1.</w:t>
      </w:r>
      <w:r w:rsidR="00120A3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5</w:t>
      </w:r>
      <w:r w:rsidRPr="00586E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Эпидемическая </w:t>
      </w:r>
    </w:p>
    <w:p w:rsidR="003E6253" w:rsidRPr="000111B6" w:rsidRDefault="00120A30" w:rsidP="003E6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3E6253" w:rsidRPr="000111B6">
        <w:rPr>
          <w:rFonts w:ascii="Times New Roman" w:eastAsia="Times New Roman" w:hAnsi="Times New Roman" w:cs="Times New Roman"/>
          <w:sz w:val="28"/>
          <w:szCs w:val="28"/>
        </w:rPr>
        <w:t>По состоянию на 24 июня в Новосибирской области зарегистрирован 45859 случаев заражения коронавирусной инфекцией COVID-19, выздоровели 41076 человек, 2014 человек скончались.</w:t>
      </w:r>
    </w:p>
    <w:p w:rsidR="00586E1A" w:rsidRPr="00586E1A" w:rsidRDefault="00586E1A" w:rsidP="003E6253">
      <w:pPr>
        <w:widowControl w:val="0"/>
        <w:tabs>
          <w:tab w:val="num" w:pos="0"/>
        </w:tabs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</w:r>
      <w:proofErr w:type="gram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Согласно Постановления</w:t>
      </w:r>
      <w:proofErr w:type="gram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Правительства Новосибирской области от 18.03.2020 № 72-п н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а территории Новосибирской области действует режим повышенной готовности.</w:t>
      </w:r>
    </w:p>
    <w:p w:rsidR="00586E1A" w:rsidRPr="00586E1A" w:rsidRDefault="00586E1A" w:rsidP="007E5DF7">
      <w:pPr>
        <w:suppressLineNumber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bCs/>
          <w:sz w:val="28"/>
          <w:szCs w:val="28"/>
        </w:rPr>
        <w:tab/>
        <w:t>Проводятся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мероприятия по профилактике заболевания </w:t>
      </w:r>
      <w:r w:rsidR="007E5DF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недопущению дальнейшего распространения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новой коронавирусной инфекции COVID-19</w:t>
      </w: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.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Проходит</w:t>
      </w: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массовая вакцинация населения против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новой коронавирусной инфекции COVID-19.</w:t>
      </w:r>
    </w:p>
    <w:p w:rsidR="00B57A64" w:rsidRDefault="007E5DF7" w:rsidP="00B57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начала эпидемического сезона клещевого энцефалита (по состоянию на         </w:t>
      </w:r>
      <w:r w:rsidR="007427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27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июн</w:t>
      </w:r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я) в медицинские учреждения </w:t>
      </w:r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обратились 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9751</w:t>
      </w:r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 по поводу укусов клещами. </w:t>
      </w:r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Диагноз  «клещевой энцефалит» подтвердился у 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человек, </w:t>
      </w:r>
      <w:proofErr w:type="gramStart"/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клещевым</w:t>
      </w:r>
      <w:proofErr w:type="gramEnd"/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боррелиозом</w:t>
      </w:r>
      <w:proofErr w:type="spellEnd"/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заболели 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="00B57A64"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</w:p>
    <w:p w:rsidR="007E5DF7" w:rsidRPr="00834D01" w:rsidRDefault="007E5DF7" w:rsidP="007E5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Проводятся профилактические мероприятия, направленные на недопущение массового распространения клещевого энцефалита среди населения: создан запас иммуноглобулина, </w:t>
      </w:r>
      <w:proofErr w:type="spellStart"/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провакцинировано</w:t>
      </w:r>
      <w:proofErr w:type="spellEnd"/>
      <w:r w:rsidRPr="00691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54845</w:t>
      </w:r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человек, проведена </w:t>
      </w:r>
      <w:proofErr w:type="spellStart"/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акарицидная</w:t>
      </w:r>
      <w:proofErr w:type="spellEnd"/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обработка лесопарковых зон, детских оздоровительных лагерей отдыха на площади </w:t>
      </w:r>
      <w:r w:rsid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5750,7</w:t>
      </w:r>
      <w:r w:rsidRPr="00145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 (подлежит обработке 9140,2га).</w:t>
      </w:r>
    </w:p>
    <w:p w:rsidR="00586E1A" w:rsidRPr="00586E1A" w:rsidRDefault="00586E1A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</w:p>
    <w:p w:rsidR="00586E1A" w:rsidRPr="00586E1A" w:rsidRDefault="00586E1A" w:rsidP="00586E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</w:t>
      </w:r>
      <w:r w:rsidR="00B273D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6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. Эпизоотическая </w:t>
      </w:r>
    </w:p>
    <w:p w:rsidR="001A4C78" w:rsidRDefault="00586E1A" w:rsidP="001A4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Стабильная. </w:t>
      </w:r>
      <w:r w:rsidR="001A4C78" w:rsidRPr="008F3CC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A4C78" w:rsidRPr="008F3CC1">
        <w:rPr>
          <w:rFonts w:ascii="Times New Roman" w:eastAsia="Times New Roman" w:hAnsi="Times New Roman" w:cs="Times New Roman"/>
          <w:sz w:val="28"/>
          <w:szCs w:val="28"/>
        </w:rPr>
        <w:t>Битковского</w:t>
      </w:r>
      <w:proofErr w:type="spellEnd"/>
      <w:r w:rsidR="001A4C78" w:rsidRPr="008F3C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4C78" w:rsidRPr="008F3C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="001A4C78" w:rsidRPr="008F3CC1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3C35DA" w:rsidRPr="00F61495" w:rsidRDefault="003C35DA" w:rsidP="001A4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A64" w:rsidRDefault="00B57A64" w:rsidP="00B57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A64"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proofErr w:type="spellStart"/>
      <w:r w:rsidRPr="00B57A64">
        <w:rPr>
          <w:rFonts w:ascii="Times New Roman" w:eastAsia="Times New Roman" w:hAnsi="Times New Roman" w:cs="Times New Roman"/>
          <w:b/>
          <w:sz w:val="28"/>
          <w:szCs w:val="28"/>
        </w:rPr>
        <w:t>Эпифитотическая</w:t>
      </w:r>
      <w:proofErr w:type="spellEnd"/>
      <w:r w:rsidRPr="00B57A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BD8" w:rsidRDefault="00B57A64" w:rsidP="00B57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A64">
        <w:rPr>
          <w:rFonts w:ascii="Times New Roman" w:eastAsia="Times New Roman" w:hAnsi="Times New Roman" w:cs="Times New Roman"/>
          <w:sz w:val="28"/>
          <w:szCs w:val="28"/>
        </w:rPr>
        <w:tab/>
        <w:t xml:space="preserve">Стабильная.  </w:t>
      </w:r>
    </w:p>
    <w:p w:rsidR="003C35DA" w:rsidRPr="00F61495" w:rsidRDefault="003C35DA" w:rsidP="00B57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E1A" w:rsidRPr="00586E1A" w:rsidRDefault="00586E1A" w:rsidP="00586E1A">
      <w:pPr>
        <w:widowControl w:val="0"/>
        <w:spacing w:after="0" w:line="240" w:lineRule="auto"/>
        <w:ind w:left="-284" w:firstLine="56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noProof/>
          <w:sz w:val="28"/>
          <w:szCs w:val="28"/>
        </w:rPr>
        <w:tab/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</w:t>
      </w:r>
      <w:r w:rsidR="00B57A6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8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 Обеспечение безопасности на водных объектах</w:t>
      </w:r>
    </w:p>
    <w:p w:rsidR="008C1CA7" w:rsidRDefault="00586E1A" w:rsidP="008C1CA7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Подразделения Государственной инспекции по маломерным судам несли службу в повседневном режи</w:t>
      </w:r>
      <w:r w:rsidRPr="00E924F7">
        <w:rPr>
          <w:rFonts w:ascii="Times New Roman CYR" w:eastAsia="Times New Roman" w:hAnsi="Times New Roman CYR" w:cs="Times New Roman CYR"/>
          <w:sz w:val="28"/>
          <w:szCs w:val="28"/>
        </w:rPr>
        <w:t xml:space="preserve">ме. За прошедший месяц </w:t>
      </w:r>
      <w:r w:rsidRPr="00E924F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на водных объектах области </w:t>
      </w:r>
      <w:r w:rsidR="007427BE" w:rsidRPr="00E924F7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зарегистрировано </w:t>
      </w:r>
      <w:r w:rsidR="0014598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5 </w:t>
      </w:r>
      <w:r w:rsidR="001A4C78" w:rsidRPr="00B57A64">
        <w:rPr>
          <w:rFonts w:ascii="Times New Roman CYR" w:eastAsia="Times New Roman" w:hAnsi="Times New Roman CYR" w:cs="Times New Roman CYR"/>
          <w:bCs/>
          <w:sz w:val="28"/>
          <w:szCs w:val="28"/>
        </w:rPr>
        <w:t>происшестви</w:t>
      </w:r>
      <w:r w:rsidR="0014598C">
        <w:rPr>
          <w:rFonts w:ascii="Times New Roman CYR" w:eastAsia="Times New Roman" w:hAnsi="Times New Roman CYR" w:cs="Times New Roman CYR"/>
          <w:bCs/>
          <w:sz w:val="28"/>
          <w:szCs w:val="28"/>
        </w:rPr>
        <w:t>й – утонуло 5 человек</w:t>
      </w:r>
      <w:r w:rsidR="001A4C78" w:rsidRPr="00B57A64">
        <w:rPr>
          <w:rFonts w:ascii="Times New Roman CYR" w:eastAsia="Times New Roman" w:hAnsi="Times New Roman CYR" w:cs="Times New Roman CYR"/>
          <w:bCs/>
          <w:sz w:val="28"/>
          <w:szCs w:val="28"/>
        </w:rPr>
        <w:t>.</w:t>
      </w:r>
    </w:p>
    <w:p w:rsidR="008C1CA7" w:rsidRDefault="008C1CA7" w:rsidP="008C1CA7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586E1A" w:rsidRDefault="00586E1A" w:rsidP="008C1CA7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Cs/>
          <w:sz w:val="28"/>
          <w:szCs w:val="28"/>
        </w:rPr>
        <w:tab/>
      </w:r>
      <w:r w:rsidRPr="00AF5E0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</w:t>
      </w:r>
      <w:r w:rsidR="00B57A6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9</w:t>
      </w:r>
      <w:r w:rsidRPr="00AF5E0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. Пожарная </w:t>
      </w:r>
    </w:p>
    <w:p w:rsid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За истекший месяц на территории Новосибирской области произошло          </w:t>
      </w:r>
      <w:r w:rsidR="0014598C">
        <w:rPr>
          <w:rFonts w:ascii="Times New Roman CYR" w:eastAsia="Times New Roman" w:hAnsi="Times New Roman CYR" w:cs="Times New Roman CYR"/>
          <w:b/>
          <w:sz w:val="28"/>
          <w:szCs w:val="28"/>
        </w:rPr>
        <w:t>1066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пожаров, в результате  которых погибли  </w:t>
      </w:r>
      <w:r w:rsidR="0014598C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 и </w:t>
      </w:r>
      <w:r w:rsidR="0014598C">
        <w:rPr>
          <w:rFonts w:ascii="Times New Roman CYR" w:eastAsia="Times New Roman" w:hAnsi="Times New Roman CYR" w:cs="Times New Roman CYR"/>
          <w:b/>
          <w:sz w:val="28"/>
          <w:szCs w:val="28"/>
        </w:rPr>
        <w:t>46</w:t>
      </w:r>
      <w:r w:rsidR="006D753A" w:rsidRPr="0014598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>человек получили травмы.</w:t>
      </w:r>
    </w:p>
    <w:p w:rsidR="00B57A64" w:rsidRPr="001C708E" w:rsidRDefault="00B57A64" w:rsidP="00B57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08E">
        <w:rPr>
          <w:rFonts w:ascii="Times New Roman" w:eastAsia="Times New Roman" w:hAnsi="Times New Roman" w:cs="Times New Roman"/>
          <w:b/>
          <w:sz w:val="28"/>
          <w:szCs w:val="28"/>
        </w:rPr>
        <w:t>Происшествие.</w:t>
      </w:r>
    </w:p>
    <w:p w:rsidR="00B57A64" w:rsidRPr="004922A0" w:rsidRDefault="00B57A64" w:rsidP="00B57A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14 июня в 18:02 произошло горение цистерны с пропаном на АГЗС, на территории которой находилось четыре надземных резервуара (2*20м3 и 2*40м3), 2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топливо-раздаточные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колонки. На момент прибытия первого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пожарного-спасательного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шел густой черный дым, происходило факельное горение и взрывы. Сотрудниками полиции и ГИБДД было организовано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оцепление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и перекрытие проезжей части. В 01:48 пожар был ликвидирован на площади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922A0">
        <w:rPr>
          <w:rFonts w:ascii="Times New Roman" w:eastAsia="Times New Roman" w:hAnsi="Times New Roman" w:cs="Times New Roman"/>
          <w:sz w:val="28"/>
          <w:szCs w:val="28"/>
        </w:rPr>
        <w:t>1500м</w:t>
      </w:r>
      <w:r w:rsidRPr="00274E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922A0">
        <w:rPr>
          <w:rFonts w:ascii="Times New Roman" w:eastAsia="Times New Roman" w:hAnsi="Times New Roman" w:cs="Times New Roman"/>
          <w:sz w:val="28"/>
          <w:szCs w:val="28"/>
        </w:rPr>
        <w:t>. Пострадали 34 человека. Получили травмы (ожоги) 2 человека личного состава 3 ПСЧ 1 ПСО.</w:t>
      </w:r>
    </w:p>
    <w:p w:rsidR="00586E1A" w:rsidRPr="00E924F7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924F7">
        <w:rPr>
          <w:rFonts w:ascii="Times New Roman CYR" w:eastAsia="Times New Roman" w:hAnsi="Times New Roman CYR" w:cs="Times New Roman CYR"/>
          <w:sz w:val="28"/>
          <w:szCs w:val="28"/>
        </w:rPr>
        <w:t>Неблагоприятная пожарная обстановка складывалась в жилом секторе -       произошл</w:t>
      </w:r>
      <w:r w:rsidR="00E924F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924F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4598C">
        <w:rPr>
          <w:rFonts w:ascii="Times New Roman CYR" w:eastAsia="Times New Roman" w:hAnsi="Times New Roman CYR" w:cs="Times New Roman CYR"/>
          <w:b/>
          <w:sz w:val="28"/>
          <w:szCs w:val="28"/>
        </w:rPr>
        <w:t>175</w:t>
      </w:r>
      <w:r w:rsidR="006D753A" w:rsidRPr="00E924F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E924F7">
        <w:rPr>
          <w:rFonts w:ascii="Times New Roman CYR" w:eastAsia="Times New Roman" w:hAnsi="Times New Roman CYR" w:cs="Times New Roman CYR"/>
          <w:sz w:val="28"/>
          <w:szCs w:val="28"/>
        </w:rPr>
        <w:t>пожар</w:t>
      </w:r>
      <w:r w:rsidR="00E924F7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E924F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86E1A" w:rsidRPr="00E924F7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924F7">
        <w:rPr>
          <w:rFonts w:ascii="Times New Roman CYR" w:eastAsia="Times New Roman" w:hAnsi="Times New Roman CYR" w:cs="Times New Roman CYR"/>
          <w:sz w:val="28"/>
          <w:szCs w:val="28"/>
        </w:rPr>
        <w:t xml:space="preserve">Основными причинами возникновения пожаров послужили неосторожное обращение населения с источниками огня, в том числе при курении, нарушение правил устройства и эксплуатации электрооборудования, правил монтажа и </w:t>
      </w:r>
      <w:r w:rsidRPr="00E924F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эксплуатации электропроводки, неправильное устройство и неисправность отопительных печей и дымоходов.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В 2020 году за аналогичный период было зарегистрировано </w:t>
      </w:r>
      <w:r w:rsidR="0014598C">
        <w:rPr>
          <w:rFonts w:ascii="Times New Roman CYR" w:eastAsia="Times New Roman" w:hAnsi="Times New Roman CYR" w:cs="Times New Roman CYR"/>
          <w:b/>
          <w:sz w:val="28"/>
          <w:szCs w:val="28"/>
        </w:rPr>
        <w:t>528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пожар</w:t>
      </w:r>
      <w:r w:rsidR="00E924F7" w:rsidRPr="0014598C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(в жилом секторе </w:t>
      </w:r>
      <w:r w:rsidR="00E924F7" w:rsidRPr="0014598C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14598C">
        <w:rPr>
          <w:rFonts w:ascii="Times New Roman CYR" w:eastAsia="Times New Roman" w:hAnsi="Times New Roman CYR" w:cs="Times New Roman CYR"/>
          <w:sz w:val="28"/>
          <w:szCs w:val="28"/>
        </w:rPr>
        <w:t>65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), в которых погибли </w:t>
      </w:r>
      <w:r w:rsidR="00BE68D6">
        <w:rPr>
          <w:rFonts w:ascii="Times New Roman CYR" w:eastAsia="Times New Roman" w:hAnsi="Times New Roman CYR" w:cs="Times New Roman CYR"/>
          <w:b/>
          <w:sz w:val="28"/>
          <w:szCs w:val="28"/>
        </w:rPr>
        <w:t>9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человек, получили травмы </w:t>
      </w:r>
      <w:r w:rsidR="00BE68D6">
        <w:rPr>
          <w:rFonts w:ascii="Times New Roman CYR" w:eastAsia="Times New Roman" w:hAnsi="Times New Roman CYR" w:cs="Times New Roman CYR"/>
          <w:sz w:val="28"/>
          <w:szCs w:val="28"/>
        </w:rPr>
        <w:t>15</w:t>
      </w:r>
      <w:r w:rsidRPr="0014598C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человек.</w:t>
      </w:r>
    </w:p>
    <w:p w:rsidR="00B57A64" w:rsidRPr="00B50EA5" w:rsidRDefault="00B57A64" w:rsidP="00B57A64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поручением заместителя Губернатора Новосибирской области, в рамках проведенного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.01.2021 заседания КЧС и ОПБ Правительства Новосибирской области Главным управлением проводится усиленная работа по профилактике пожаров на объектах жилого сектора.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</w:t>
      </w:r>
      <w:r w:rsidR="00B57A6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10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 Обстановка на объектах энергетики</w:t>
      </w:r>
    </w:p>
    <w:p w:rsidR="00586E1A" w:rsidRPr="00035106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35106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035106" w:rsidRPr="00035106">
        <w:rPr>
          <w:rFonts w:ascii="Times New Roman CYR" w:eastAsia="Times New Roman" w:hAnsi="Times New Roman CYR" w:cs="Times New Roman CYR"/>
          <w:sz w:val="28"/>
          <w:szCs w:val="28"/>
        </w:rPr>
        <w:t>июне</w:t>
      </w:r>
      <w:r w:rsidRPr="00035106">
        <w:rPr>
          <w:rFonts w:ascii="Times New Roman CYR" w:eastAsia="Times New Roman" w:hAnsi="Times New Roman CYR" w:cs="Times New Roman CYR"/>
          <w:sz w:val="28"/>
          <w:szCs w:val="28"/>
        </w:rPr>
        <w:t xml:space="preserve"> месяце в муниципальных районах и городских округах Новосибирской области работа систем электроснабжения проходила в штатном режиме. Возникающие дефекты и аварии устранялись в течение суток и носили локальный характер. </w:t>
      </w:r>
    </w:p>
    <w:p w:rsidR="00B35515" w:rsidRPr="00035106" w:rsidRDefault="00B35515" w:rsidP="00B35515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35106">
        <w:rPr>
          <w:rFonts w:ascii="Times New Roman CYR" w:eastAsia="Times New Roman" w:hAnsi="Times New Roman CYR" w:cs="Times New Roman CYR"/>
          <w:b/>
          <w:sz w:val="28"/>
          <w:szCs w:val="28"/>
        </w:rPr>
        <w:t>Наиболее значимые аварийные отключения за текущий месяц:</w:t>
      </w:r>
    </w:p>
    <w:p w:rsidR="00BA0B10" w:rsidRPr="00BE68D6" w:rsidRDefault="00BA0B10" w:rsidP="00BA0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05.06.2021 в </w:t>
      </w:r>
      <w:proofErr w:type="spellStart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>н.п</w:t>
      </w:r>
      <w:proofErr w:type="spellEnd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Коченево </w:t>
      </w:r>
      <w:proofErr w:type="spellStart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короткого замыкания на ЛЭП произошло 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отключение 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>электроснабжения. Под отключение попали 1416 частных жилых дом</w:t>
      </w:r>
      <w:r w:rsidR="003C35DA" w:rsidRPr="00BE68D6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(проживает 4320 человек, из них 1328 детей). 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ab/>
        <w:t>08.06.2021 с 17:10 до 22:45 в Куйбышевском районе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повреждения ЛЭП 110кВ произошло 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отключение 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электроснабжения. Под отключение попали       5 населенных пунктов, 1536 жилых домов (проживает 12571 человек, из них 2883 ребенка), 10 социально-значимых объектов (4 детских сада, 3 школы, 2 ФАП, 1 дом милосердия). </w:t>
      </w:r>
    </w:p>
    <w:p w:rsidR="00BE68D6" w:rsidRPr="00BE68D6" w:rsidRDefault="00BE68D6" w:rsidP="00BE68D6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BE68D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 19:45 23.06.2021 по 17:00 24.06.2021  в г. Карасук Карасукского района</w:t>
      </w:r>
    </w:p>
    <w:p w:rsidR="00035106" w:rsidRDefault="00BE68D6" w:rsidP="00BE68D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E68D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</w:t>
      </w:r>
      <w:r w:rsidRPr="00BE68D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результате выхода из строя оборудования на РП 2  было прекращено электроснабжение в 367 жилых домах (проживают 1204 человек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а, из них 415 детей).</w:t>
      </w:r>
    </w:p>
    <w:p w:rsidR="00BE68D6" w:rsidRDefault="00BE68D6" w:rsidP="00BE68D6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7F6510" w:rsidRDefault="00586E1A" w:rsidP="004901F5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"/>
          <w:b/>
          <w:bCs/>
          <w:sz w:val="28"/>
          <w:szCs w:val="28"/>
        </w:rPr>
        <w:t>1.</w:t>
      </w:r>
      <w:r w:rsidR="00B273D1">
        <w:rPr>
          <w:rFonts w:ascii="Times New Roman CYR" w:eastAsia="Times New Roman" w:hAnsi="Times New Roman CYR" w:cs="Times New Roman"/>
          <w:b/>
          <w:bCs/>
          <w:sz w:val="28"/>
          <w:szCs w:val="28"/>
        </w:rPr>
        <w:t>1</w:t>
      </w:r>
      <w:r w:rsidR="00C934A9">
        <w:rPr>
          <w:rFonts w:ascii="Times New Roman CYR" w:eastAsia="Times New Roman" w:hAnsi="Times New Roman CYR" w:cs="Times New Roman"/>
          <w:b/>
          <w:bCs/>
          <w:sz w:val="28"/>
          <w:szCs w:val="28"/>
        </w:rPr>
        <w:t>1</w:t>
      </w:r>
      <w:r w:rsidRPr="00586E1A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. Обстановка на объектах ЖКХ </w:t>
      </w:r>
    </w:p>
    <w:p w:rsidR="00BA0B10" w:rsidRPr="00BA0B10" w:rsidRDefault="00BA0B10" w:rsidP="00BA0B10">
      <w:pPr>
        <w:pStyle w:val="ab"/>
        <w:spacing w:after="0"/>
        <w:ind w:left="0" w:firstLine="720"/>
        <w:jc w:val="both"/>
      </w:pPr>
      <w:r w:rsidRPr="0016242A">
        <w:t xml:space="preserve">В </w:t>
      </w:r>
      <w:r>
        <w:t>июн</w:t>
      </w:r>
      <w:r w:rsidRPr="0016242A">
        <w:t xml:space="preserve">е месяце крупных аварий и нарушений систем жизнеобеспечения на объектах ЖКХ не произошло. Возникающие дефекты устранялись в течение суток и носили локальный характер. </w:t>
      </w:r>
    </w:p>
    <w:p w:rsidR="00C9009A" w:rsidRPr="00C9009A" w:rsidRDefault="00C9009A" w:rsidP="00C9009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009A">
        <w:rPr>
          <w:rFonts w:ascii="Times New Roman CYR" w:eastAsia="Times New Roman" w:hAnsi="Times New Roman CYR" w:cs="Times New Roman CYR"/>
          <w:sz w:val="28"/>
          <w:szCs w:val="28"/>
        </w:rPr>
        <w:t xml:space="preserve">Во всех муниципальных районах и городских округах области </w:t>
      </w:r>
      <w:r w:rsidR="00BA0B10">
        <w:rPr>
          <w:rFonts w:ascii="Times New Roman CYR" w:eastAsia="Times New Roman" w:hAnsi="Times New Roman CYR" w:cs="Times New Roman CYR"/>
          <w:sz w:val="28"/>
          <w:szCs w:val="28"/>
        </w:rPr>
        <w:t>продолжались</w:t>
      </w:r>
      <w:r w:rsidRPr="00C9009A">
        <w:rPr>
          <w:rFonts w:ascii="Times New Roman CYR" w:eastAsia="Times New Roman" w:hAnsi="Times New Roman CYR" w:cs="Times New Roman CYR"/>
          <w:sz w:val="28"/>
          <w:szCs w:val="28"/>
        </w:rPr>
        <w:t xml:space="preserve"> плановые ремонтные работы по подготовке объектов ТЭК и ЖКХ к отопительному периоду 2021/2022 года. </w:t>
      </w:r>
    </w:p>
    <w:p w:rsidR="00CC3F0E" w:rsidRPr="006B01CA" w:rsidRDefault="00BA0B10" w:rsidP="00AB722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A0B10">
        <w:rPr>
          <w:rFonts w:ascii="Times New Roman CYR" w:eastAsia="Times New Roman" w:hAnsi="Times New Roman CYR" w:cs="Times New Roman CYR"/>
          <w:sz w:val="28"/>
          <w:szCs w:val="28"/>
        </w:rPr>
        <w:t>В городе Новосибирске п</w:t>
      </w:r>
      <w:r w:rsidR="00CC3F0E" w:rsidRPr="00C9009A">
        <w:rPr>
          <w:rFonts w:ascii="Times New Roman CYR" w:eastAsia="Times New Roman" w:hAnsi="Times New Roman CYR" w:cs="Times New Roman CYR"/>
          <w:sz w:val="28"/>
          <w:szCs w:val="28"/>
        </w:rPr>
        <w:t>роводились</w:t>
      </w:r>
      <w:r w:rsidRPr="00BA0B10">
        <w:rPr>
          <w:rFonts w:ascii="Times New Roman CYR" w:eastAsia="Times New Roman" w:hAnsi="Times New Roman CYR" w:cs="Times New Roman CYR"/>
          <w:sz w:val="28"/>
          <w:szCs w:val="28"/>
        </w:rPr>
        <w:t xml:space="preserve"> гидравлические испытания трубопроводов на прочность и плотность </w:t>
      </w:r>
      <w:r w:rsidR="00C9009A" w:rsidRPr="00C9009A">
        <w:rPr>
          <w:rFonts w:ascii="Times New Roman CYR" w:eastAsia="Times New Roman" w:hAnsi="Times New Roman CYR" w:cs="Times New Roman CYR"/>
          <w:sz w:val="28"/>
          <w:szCs w:val="28"/>
        </w:rPr>
        <w:t xml:space="preserve">в зонах теплоснабжения </w:t>
      </w:r>
      <w:r w:rsidR="00CC3F0E" w:rsidRPr="00E91042">
        <w:rPr>
          <w:rFonts w:ascii="Times New Roman" w:eastAsia="Times New Roman" w:hAnsi="Times New Roman" w:cs="Times New Roman"/>
          <w:sz w:val="28"/>
          <w:szCs w:val="20"/>
        </w:rPr>
        <w:t>Кировской районной котельной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CC3F0E" w:rsidRPr="00E91042">
        <w:rPr>
          <w:rFonts w:ascii="Times New Roman" w:eastAsia="Times New Roman" w:hAnsi="Times New Roman" w:cs="Times New Roman"/>
          <w:sz w:val="28"/>
          <w:szCs w:val="20"/>
        </w:rPr>
        <w:t>цех №1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>)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C3F0E" w:rsidRPr="00E91042">
        <w:rPr>
          <w:rFonts w:ascii="Times New Roman" w:eastAsia="Times New Roman" w:hAnsi="Times New Roman" w:cs="Times New Roman"/>
          <w:sz w:val="28"/>
          <w:szCs w:val="20"/>
        </w:rPr>
        <w:t>ТЭЦ-4 (м-р Северный, Красная горка)</w:t>
      </w:r>
      <w:r w:rsidR="00CC3F0E" w:rsidRPr="00CC3F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 xml:space="preserve">с 1 по 12 июня, </w:t>
      </w:r>
      <w:r w:rsidR="00CC3F0E" w:rsidRPr="00E91042">
        <w:rPr>
          <w:rFonts w:ascii="Times New Roman" w:eastAsia="Times New Roman" w:hAnsi="Times New Roman" w:cs="Times New Roman"/>
          <w:sz w:val="28"/>
          <w:szCs w:val="20"/>
        </w:rPr>
        <w:t>ТЭЦ-2 (правый берег)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 xml:space="preserve"> с 3 по 13 июня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 xml:space="preserve"> и с 16 по 25 июня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>,</w:t>
      </w:r>
      <w:r w:rsidR="00CC3F0E" w:rsidRPr="00CC3F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C3F0E" w:rsidRPr="005B4A3B">
        <w:rPr>
          <w:rFonts w:ascii="Times New Roman" w:eastAsia="Times New Roman" w:hAnsi="Times New Roman" w:cs="Times New Roman"/>
          <w:sz w:val="28"/>
          <w:szCs w:val="20"/>
        </w:rPr>
        <w:tab/>
        <w:t>ТЭЦ-5 (ПНС №6)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 xml:space="preserve"> с 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>15 по 26 июня</w:t>
      </w:r>
      <w:r w:rsidR="00CC3F0E" w:rsidRPr="005B4A3B">
        <w:rPr>
          <w:rFonts w:ascii="Times New Roman" w:eastAsia="Times New Roman" w:hAnsi="Times New Roman" w:cs="Times New Roman"/>
          <w:sz w:val="28"/>
          <w:szCs w:val="20"/>
        </w:rPr>
        <w:t>, ТЭЦ-4 (5-й и 6-й микрорайоны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>)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 xml:space="preserve"> с 15 по</w:t>
      </w:r>
      <w:proofErr w:type="gramEnd"/>
      <w:r w:rsidR="00AB722A">
        <w:rPr>
          <w:rFonts w:ascii="Times New Roman" w:eastAsia="Times New Roman" w:hAnsi="Times New Roman" w:cs="Times New Roman"/>
          <w:sz w:val="28"/>
          <w:szCs w:val="20"/>
        </w:rPr>
        <w:t xml:space="preserve"> 26 июня</w:t>
      </w:r>
      <w:r w:rsidR="00CC3F0E">
        <w:rPr>
          <w:rFonts w:ascii="Times New Roman" w:eastAsia="Times New Roman" w:hAnsi="Times New Roman" w:cs="Times New Roman"/>
          <w:sz w:val="28"/>
          <w:szCs w:val="20"/>
        </w:rPr>
        <w:t>.</w:t>
      </w:r>
      <w:r w:rsidR="00CC3F0E" w:rsidRPr="006B01C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9009A" w:rsidRDefault="00CC3F0E" w:rsidP="00AB722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 xml:space="preserve">Закончились </w:t>
      </w:r>
      <w:r w:rsidR="00AB722A" w:rsidRPr="00C9009A">
        <w:rPr>
          <w:rFonts w:ascii="Times New Roman CYR" w:eastAsia="Times New Roman" w:hAnsi="Times New Roman CYR" w:cs="Times New Roman CYR"/>
          <w:sz w:val="28"/>
          <w:szCs w:val="28"/>
        </w:rPr>
        <w:t>работы по зоне теплоснабжения Кировской районной котельной, цех №2</w:t>
      </w:r>
      <w:r w:rsidR="00AB722A"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="00AB722A">
        <w:rPr>
          <w:rFonts w:ascii="Times New Roman" w:eastAsia="Times New Roman" w:hAnsi="Times New Roman" w:cs="Times New Roman"/>
          <w:sz w:val="28"/>
          <w:szCs w:val="20"/>
        </w:rPr>
        <w:t>микрорайон</w:t>
      </w:r>
      <w:r w:rsidR="00AB722A" w:rsidRPr="00C9009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AB722A" w:rsidRPr="00C9009A">
        <w:rPr>
          <w:rFonts w:ascii="Times New Roman CYR" w:eastAsia="Times New Roman" w:hAnsi="Times New Roman CYR" w:cs="Times New Roman CYR"/>
          <w:sz w:val="28"/>
          <w:szCs w:val="28"/>
        </w:rPr>
        <w:t>ОбьГЭС</w:t>
      </w:r>
      <w:proofErr w:type="spellEnd"/>
      <w:r w:rsidR="00AB722A">
        <w:rPr>
          <w:rFonts w:ascii="Times New Roman CYR" w:eastAsia="Times New Roman" w:hAnsi="Times New Roman CYR" w:cs="Times New Roman CYR"/>
          <w:sz w:val="28"/>
          <w:szCs w:val="28"/>
        </w:rPr>
        <w:t>), начатые 25 мая</w:t>
      </w:r>
      <w:r w:rsidR="00C934A9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C934A9" w:rsidRPr="00035106" w:rsidRDefault="00C934A9" w:rsidP="00C934A9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35106">
        <w:rPr>
          <w:rFonts w:ascii="Times New Roman CYR" w:eastAsia="Times New Roman" w:hAnsi="Times New Roman CYR" w:cs="Times New Roman CYR"/>
          <w:b/>
          <w:sz w:val="28"/>
          <w:szCs w:val="28"/>
        </w:rPr>
        <w:t>Наиболее значимые аварийные отключения за текущий месяц:</w:t>
      </w:r>
    </w:p>
    <w:p w:rsidR="006244A3" w:rsidRPr="00BE68D6" w:rsidRDefault="00C934A9" w:rsidP="006244A3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С 1.06.2021 в </w:t>
      </w:r>
      <w:proofErr w:type="spellStart"/>
      <w:r w:rsidRPr="00BE68D6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68D6">
        <w:rPr>
          <w:rFonts w:ascii="Times New Roman" w:eastAsia="Times New Roman" w:hAnsi="Times New Roman" w:cs="Times New Roman"/>
          <w:sz w:val="28"/>
          <w:szCs w:val="28"/>
        </w:rPr>
        <w:t>Нижнечеремошное</w:t>
      </w:r>
      <w:proofErr w:type="spellEnd"/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 Краснозёрского района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t>результате выхода из строя водозаборной скважины прекращено водоснабжение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t xml:space="preserve">272 жилых 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lastRenderedPageBreak/>
        <w:t>домов (проживают 798 человек, из них 223 дети), 4 социально-значимых объект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t xml:space="preserve"> (СОШ, д/с, ФАП, КДЦ).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</w:rPr>
        <w:t>Силами МУП «Коммунальщик» организована подача воды населению путем подвоза на прицепе с цистерной ёмкостью 6 м</w:t>
      </w:r>
      <w:r w:rsidR="006244A3" w:rsidRPr="00BE68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4A3" w:rsidRPr="00BE68D6" w:rsidRDefault="006244A3" w:rsidP="006244A3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8D6">
        <w:rPr>
          <w:rFonts w:ascii="Times New Roman" w:eastAsia="Times New Roman" w:hAnsi="Times New Roman" w:cs="Times New Roman"/>
          <w:sz w:val="28"/>
          <w:szCs w:val="28"/>
        </w:rPr>
        <w:t xml:space="preserve">04 июня с 09:00 до 18:00 </w:t>
      </w:r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 xml:space="preserve">в Советском районе </w:t>
      </w:r>
      <w:proofErr w:type="spellStart"/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>овосибирска</w:t>
      </w:r>
      <w:proofErr w:type="spellEnd"/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>произошло аварийное отключение водоснабжения по п</w:t>
      </w:r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>ричине дефекта на водоводе 50мм</w:t>
      </w:r>
      <w:r w:rsidRPr="00BE68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5DA" w:rsidRPr="00BE6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8D6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proofErr w:type="gramStart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>Под отключение попали 30 частных жилых домов (проживает 95 человек, 37 детей.</w:t>
      </w:r>
      <w:proofErr w:type="gramEnd"/>
      <w:r w:rsidRPr="00BE68D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по восстановлению проводились аварийно-восстановительной бригадой ФГУП «УЭВ СО РАН». </w:t>
      </w:r>
    </w:p>
    <w:p w:rsidR="00AB722A" w:rsidRPr="00BE68D6" w:rsidRDefault="006244A3" w:rsidP="00AB722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8D6">
        <w:rPr>
          <w:rFonts w:ascii="Times New Roman" w:eastAsia="Calibri" w:hAnsi="Times New Roman" w:cs="Times New Roman"/>
          <w:sz w:val="28"/>
          <w:szCs w:val="28"/>
        </w:rPr>
        <w:t xml:space="preserve">С  11.06.2021 в </w:t>
      </w:r>
      <w:proofErr w:type="spellStart"/>
      <w:r w:rsidRPr="00BE68D6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BE68D6">
        <w:rPr>
          <w:rFonts w:ascii="Times New Roman" w:eastAsia="Calibri" w:hAnsi="Times New Roman" w:cs="Times New Roman"/>
          <w:sz w:val="28"/>
          <w:szCs w:val="28"/>
        </w:rPr>
        <w:t>. Ярок Карасукского района  в результате выхода из строя водозаборной скважины прекращено водоснабжение 7 жилых домов (проживают 57 человек, из них 6 детей), 1 социально-значимого объекта (Тубдиспансер № 4). Силами МУП «Коммунальщик» организована подача воды населению</w:t>
      </w:r>
      <w:r w:rsidR="00C3429C" w:rsidRPr="00BE68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29C" w:rsidRPr="00BE68D6" w:rsidRDefault="00C3429C" w:rsidP="003C35DA">
      <w:pPr>
        <w:keepNext/>
        <w:keepLines/>
        <w:spacing w:after="0" w:line="240" w:lineRule="auto"/>
        <w:ind w:firstLine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4A9" w:rsidRPr="00BE68D6">
        <w:rPr>
          <w:rFonts w:ascii="Times New Roman" w:eastAsia="Calibri" w:hAnsi="Times New Roman" w:cs="Times New Roman"/>
          <w:sz w:val="28"/>
          <w:szCs w:val="28"/>
        </w:rPr>
        <w:tab/>
      </w:r>
      <w:r w:rsidRPr="00BE68D6">
        <w:rPr>
          <w:rFonts w:ascii="Times New Roman" w:eastAsia="Calibri" w:hAnsi="Times New Roman" w:cs="Times New Roman"/>
          <w:sz w:val="28"/>
          <w:szCs w:val="28"/>
        </w:rPr>
        <w:t>С 16:00 16.06.2021 до 17:00 17.06.2021 в Сибирском районе г. Бердска в результате дефекта на водоводе было прекращено водоснабжение в 77 частных жилых домах (проживает 231 человек, из них 80 детей</w:t>
      </w:r>
      <w:r w:rsidR="003C35DA" w:rsidRPr="00BE68D6">
        <w:rPr>
          <w:rFonts w:ascii="Times New Roman" w:eastAsia="Calibri" w:hAnsi="Times New Roman" w:cs="Times New Roman"/>
          <w:sz w:val="28"/>
          <w:szCs w:val="28"/>
        </w:rPr>
        <w:t>)</w:t>
      </w:r>
      <w:r w:rsidRPr="00BE68D6">
        <w:rPr>
          <w:rFonts w:ascii="Times New Roman" w:eastAsia="Calibri" w:hAnsi="Times New Roman" w:cs="Times New Roman"/>
          <w:sz w:val="28"/>
          <w:szCs w:val="28"/>
        </w:rPr>
        <w:t>. Аварийно-восстановительные работы проводились силами МУП КБУ.</w:t>
      </w:r>
    </w:p>
    <w:p w:rsidR="00BE68D6" w:rsidRDefault="00BE68D6" w:rsidP="00BE68D6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</w:rPr>
      </w:pPr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С 21.06.2021 по 24.06.2021 на ст. </w:t>
      </w:r>
      <w:proofErr w:type="spellStart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>Зубково</w:t>
      </w:r>
      <w:proofErr w:type="spellEnd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 Краснозерского района в результате выхода из строя водозаборной скважины было прекращено водоснабжение в            11 жилых домах (проживают 144 человек, из них 24 ребенка), социально-значимых объектов нет.</w:t>
      </w:r>
      <w:r w:rsidRPr="00BE68D6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BE68D6">
        <w:rPr>
          <w:rFonts w:ascii="Times New Roman CYR" w:eastAsia="Times New Roman" w:hAnsi="Times New Roman CYR" w:cs="Times New Roman CYR"/>
          <w:sz w:val="28"/>
          <w:szCs w:val="28"/>
        </w:rPr>
        <w:t>Ремонтно-восстановительные работы проводило МУП ЖКХ «</w:t>
      </w:r>
      <w:proofErr w:type="spellStart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>Зубковское</w:t>
      </w:r>
      <w:proofErr w:type="spellEnd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». </w:t>
      </w:r>
    </w:p>
    <w:p w:rsidR="00BE68D6" w:rsidRPr="00BE68D6" w:rsidRDefault="00BE68D6" w:rsidP="00BE68D6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С 23.06.2021 по 24.06.2021 в </w:t>
      </w:r>
      <w:proofErr w:type="spellStart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>н.п</w:t>
      </w:r>
      <w:proofErr w:type="spellEnd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. Медведково </w:t>
      </w:r>
      <w:proofErr w:type="spellStart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>Черепановского</w:t>
      </w:r>
      <w:proofErr w:type="spellEnd"/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</w:t>
      </w:r>
    </w:p>
    <w:p w:rsidR="00BE68D6" w:rsidRDefault="00BE68D6" w:rsidP="00BE68D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E68D6">
        <w:rPr>
          <w:rFonts w:ascii="Times New Roman CYR" w:eastAsia="Times New Roman" w:hAnsi="Times New Roman CYR" w:cs="Times New Roman CYR"/>
          <w:sz w:val="28"/>
          <w:szCs w:val="28"/>
        </w:rPr>
        <w:t xml:space="preserve">в результате дефекта на водоводе диаметром 100 мм  было   прекращено водоснабжение в 34 жилых домах (проживают 103 человека, из них 27 детей). </w:t>
      </w:r>
    </w:p>
    <w:p w:rsidR="00474DC7" w:rsidRPr="00BE68D6" w:rsidRDefault="00474DC7" w:rsidP="00BE68D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BE68D6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1.1</w:t>
      </w:r>
      <w:r w:rsidR="00B273D1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. 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ab/>
        <w:t>Обстановка на дорогах</w:t>
      </w:r>
    </w:p>
    <w:p w:rsidR="00474DC7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За прошедший месяц на дорогах  Новосибирской области произошло              </w:t>
      </w:r>
      <w:r w:rsidR="00D03DC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106 </w:t>
      </w:r>
      <w:r w:rsidR="00101665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ДТП, в результате которых погибли </w:t>
      </w:r>
      <w:r w:rsidR="002A750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D03DC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человек, </w:t>
      </w:r>
      <w:r w:rsidR="002A750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11</w:t>
      </w:r>
      <w:r w:rsidR="00D03DC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101665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>человек получили травмы.</w:t>
      </w:r>
    </w:p>
    <w:p w:rsidR="00474DC7" w:rsidRDefault="00474DC7" w:rsidP="00474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07E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7E57">
        <w:rPr>
          <w:rFonts w:ascii="Times New Roman" w:eastAsia="Times New Roman" w:hAnsi="Times New Roman" w:cs="Times New Roman"/>
          <w:sz w:val="28"/>
          <w:szCs w:val="28"/>
        </w:rPr>
        <w:t xml:space="preserve"> июня в связи с выпадением обильных осадков прекращено автобусное сообщение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отдельными </w:t>
      </w:r>
      <w:r w:rsidRPr="00807E57">
        <w:rPr>
          <w:rFonts w:ascii="Times New Roman" w:eastAsia="Times New Roman" w:hAnsi="Times New Roman" w:cs="Times New Roman"/>
          <w:sz w:val="28"/>
          <w:szCs w:val="28"/>
        </w:rPr>
        <w:t>населенными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7E57">
        <w:rPr>
          <w:rFonts w:ascii="Times New Roman" w:eastAsia="Times New Roman" w:hAnsi="Times New Roman" w:cs="Times New Roman"/>
          <w:sz w:val="28"/>
          <w:szCs w:val="28"/>
        </w:rPr>
        <w:t>Отрезанных населенных пунктов нет, сообщение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807E57">
        <w:rPr>
          <w:rFonts w:ascii="Times New Roman" w:eastAsia="Times New Roman" w:hAnsi="Times New Roman" w:cs="Times New Roman"/>
          <w:sz w:val="28"/>
          <w:szCs w:val="28"/>
        </w:rPr>
        <w:t xml:space="preserve"> автомобилями повышенной проходимости.</w:t>
      </w:r>
    </w:p>
    <w:p w:rsid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В 2020 году за аналогичный период произошло </w:t>
      </w:r>
      <w:r w:rsidR="00D03DC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92</w:t>
      </w:r>
      <w:r w:rsidR="00101665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ДТП, в которых погибли      </w:t>
      </w:r>
      <w:r w:rsidR="002A750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D03DC8" w:rsidRPr="00D03DC8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101665"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человек и </w:t>
      </w:r>
      <w:r w:rsidR="002A7508" w:rsidRPr="00D03DC8">
        <w:rPr>
          <w:rFonts w:ascii="Times New Roman CYR" w:eastAsia="Times New Roman" w:hAnsi="Times New Roman CYR" w:cs="Times New Roman CYR"/>
          <w:sz w:val="28"/>
          <w:szCs w:val="28"/>
        </w:rPr>
        <w:t>12</w:t>
      </w:r>
      <w:r w:rsidR="00D03DC8" w:rsidRPr="00D03DC8">
        <w:rPr>
          <w:rFonts w:ascii="Times New Roman CYR" w:eastAsia="Times New Roman" w:hAnsi="Times New Roman CYR" w:cs="Times New Roman CYR"/>
          <w:sz w:val="28"/>
          <w:szCs w:val="28"/>
        </w:rPr>
        <w:t>0</w:t>
      </w:r>
      <w:r w:rsidR="00101665" w:rsidRPr="00D03DC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D03DC8">
        <w:rPr>
          <w:rFonts w:ascii="Times New Roman CYR" w:eastAsia="Times New Roman" w:hAnsi="Times New Roman CYR" w:cs="Times New Roman CYR"/>
          <w:sz w:val="28"/>
          <w:szCs w:val="28"/>
        </w:rPr>
        <w:t>человек получили травмы.</w:t>
      </w:r>
    </w:p>
    <w:p w:rsidR="00264911" w:rsidRPr="00586E1A" w:rsidRDefault="00264911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1.1</w:t>
      </w:r>
      <w:r w:rsidR="00B273D1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. Обстановка на железнодорожном транспорте</w:t>
      </w:r>
    </w:p>
    <w:p w:rsidR="00586E1A" w:rsidRPr="00586E1A" w:rsidRDefault="00586E1A" w:rsidP="00586E1A">
      <w:pPr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В прошедшем месяце на территории области на железнодорожном транспорте  происшествий не произошло. </w:t>
      </w:r>
    </w:p>
    <w:p w:rsidR="00586E1A" w:rsidRPr="00586E1A" w:rsidRDefault="00586E1A" w:rsidP="00586E1A">
      <w:pPr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1.1</w:t>
      </w:r>
      <w:r w:rsidR="00B273D1"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. Сейсмология</w:t>
      </w:r>
    </w:p>
    <w:p w:rsidR="00AF5E04" w:rsidRDefault="00AF5E04" w:rsidP="00AF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244A3"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="006244A3" w:rsidRPr="00624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4A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244A3" w:rsidRPr="00B50EA5">
        <w:rPr>
          <w:rFonts w:ascii="Times New Roman" w:eastAsia="Times New Roman" w:hAnsi="Times New Roman" w:cs="Times New Roman"/>
          <w:sz w:val="28"/>
          <w:szCs w:val="28"/>
        </w:rPr>
        <w:t>сейсмическ</w:t>
      </w:r>
      <w:r w:rsidR="006244A3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244A3" w:rsidRPr="00B50EA5">
        <w:rPr>
          <w:rFonts w:ascii="Times New Roman" w:eastAsia="Times New Roman" w:hAnsi="Times New Roman" w:cs="Times New Roman"/>
          <w:sz w:val="28"/>
          <w:szCs w:val="28"/>
        </w:rPr>
        <w:t xml:space="preserve"> событи</w:t>
      </w:r>
      <w:r w:rsidR="006244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4A3" w:rsidRDefault="006244A3" w:rsidP="0062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17.06.2021г в 07:04 в 27 км от </w:t>
      </w:r>
      <w:proofErr w:type="spellStart"/>
      <w:r w:rsidRPr="0045240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5240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452401">
        <w:rPr>
          <w:rFonts w:ascii="Times New Roman" w:eastAsia="Times New Roman" w:hAnsi="Times New Roman" w:cs="Times New Roman"/>
          <w:sz w:val="28"/>
          <w:szCs w:val="28"/>
        </w:rPr>
        <w:t>скитима</w:t>
      </w:r>
      <w:proofErr w:type="spellEnd"/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произошло землетрясение магнитудой 4 с эпицентром недалеко от </w:t>
      </w:r>
      <w:proofErr w:type="spellStart"/>
      <w:r w:rsidRPr="00452401">
        <w:rPr>
          <w:rFonts w:ascii="Times New Roman" w:eastAsia="Times New Roman" w:hAnsi="Times New Roman" w:cs="Times New Roman"/>
          <w:sz w:val="28"/>
          <w:szCs w:val="28"/>
        </w:rPr>
        <w:t>с.Усть</w:t>
      </w:r>
      <w:proofErr w:type="spellEnd"/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 –Чем и </w:t>
      </w:r>
      <w:proofErr w:type="spellStart"/>
      <w:r w:rsidRPr="00452401">
        <w:rPr>
          <w:rFonts w:ascii="Times New Roman" w:eastAsia="Times New Roman" w:hAnsi="Times New Roman" w:cs="Times New Roman"/>
          <w:sz w:val="28"/>
          <w:szCs w:val="28"/>
        </w:rPr>
        <w:t>с.Елбаши</w:t>
      </w:r>
      <w:proofErr w:type="spellEnd"/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Влияния на жизнедеятельность населения оказано не было, пострадавших и разрушений не было.</w:t>
      </w:r>
    </w:p>
    <w:p w:rsidR="00586E1A" w:rsidRPr="00586E1A" w:rsidRDefault="00586E1A" w:rsidP="00586E1A">
      <w:pPr>
        <w:tabs>
          <w:tab w:val="left" w:pos="284"/>
          <w:tab w:val="left" w:pos="42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Cs/>
          <w:spacing w:val="-2"/>
          <w:sz w:val="26"/>
          <w:szCs w:val="26"/>
        </w:rPr>
        <w:tab/>
      </w:r>
      <w:r w:rsidR="002E5E02">
        <w:rPr>
          <w:rFonts w:ascii="Times New Roman CYR" w:eastAsia="Times New Roman" w:hAnsi="Times New Roman CYR" w:cs="Times New Roman CYR"/>
          <w:bCs/>
          <w:spacing w:val="-2"/>
          <w:sz w:val="26"/>
          <w:szCs w:val="26"/>
        </w:rPr>
        <w:t xml:space="preserve">   </w:t>
      </w:r>
      <w:r w:rsidRPr="00586E1A">
        <w:rPr>
          <w:rFonts w:ascii="Times New Roman CYR" w:eastAsia="Times New Roman" w:hAnsi="Times New Roman CYR" w:cs="Times New Roman CYR"/>
          <w:bCs/>
          <w:spacing w:val="-2"/>
          <w:sz w:val="26"/>
          <w:szCs w:val="26"/>
        </w:rPr>
        <w:tab/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 Прогноз возникновения чрезвычайных ситуаций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2.1. Природные ЧС 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="00AF5E04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482DA0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842B5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возможно возникновение чрезвычайных ситуаций не выше межмуниципального характера, обусловленных опасными и неблагоприятными природными явлениями.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2.1.1. Предварительный метеорологический прогноз (по данным ФГБУ "</w:t>
      </w:r>
      <w:proofErr w:type="gramStart"/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Западно-Сибирское</w:t>
      </w:r>
      <w:proofErr w:type="gramEnd"/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УГМС")</w:t>
      </w:r>
    </w:p>
    <w:p w:rsidR="00AF5E04" w:rsidRPr="00AF5E04" w:rsidRDefault="000F275F" w:rsidP="00AF5E0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275F">
        <w:rPr>
          <w:rFonts w:ascii="Times New Roman CYR" w:eastAsia="Times New Roman" w:hAnsi="Times New Roman CYR" w:cs="Times New Roman CYR"/>
          <w:sz w:val="28"/>
          <w:szCs w:val="28"/>
        </w:rPr>
        <w:t>В ию</w:t>
      </w:r>
      <w:r w:rsidR="00C934A9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0F275F">
        <w:rPr>
          <w:rFonts w:ascii="Times New Roman CYR" w:eastAsia="Times New Roman" w:hAnsi="Times New Roman CYR" w:cs="Times New Roman CYR"/>
          <w:sz w:val="28"/>
          <w:szCs w:val="28"/>
        </w:rPr>
        <w:t>е с</w:t>
      </w:r>
      <w:r w:rsidR="00AF5E04" w:rsidRPr="00AF5E04">
        <w:rPr>
          <w:rFonts w:ascii="Times New Roman CYR" w:eastAsia="Times New Roman" w:hAnsi="Times New Roman CYR" w:cs="Times New Roman CYR"/>
          <w:sz w:val="28"/>
          <w:szCs w:val="28"/>
        </w:rPr>
        <w:t xml:space="preserve">редняя месячная температура воздуха ожидается </w:t>
      </w:r>
      <w:r w:rsidRPr="000F275F">
        <w:rPr>
          <w:rFonts w:ascii="Times New Roman CYR" w:eastAsia="Times New Roman" w:hAnsi="Times New Roman CYR" w:cs="Times New Roman CYR"/>
          <w:sz w:val="28"/>
          <w:szCs w:val="28"/>
        </w:rPr>
        <w:t>+</w:t>
      </w:r>
      <w:r w:rsidR="00AF5E04" w:rsidRPr="00AF5E04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C934A9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Pr="000F275F">
        <w:rPr>
          <w:rFonts w:ascii="Times New Roman CYR" w:eastAsia="Times New Roman" w:hAnsi="Times New Roman CYR" w:cs="Times New Roman CYR"/>
          <w:sz w:val="28"/>
          <w:szCs w:val="28"/>
        </w:rPr>
        <w:t>,+</w:t>
      </w:r>
      <w:r w:rsidR="00AF5E04" w:rsidRPr="00AF5E04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C934A9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AF5E04" w:rsidRPr="006C7AAE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AF5E04" w:rsidRPr="00AF5E04">
        <w:rPr>
          <w:rFonts w:ascii="Times New Roman CYR" w:eastAsia="Times New Roman" w:hAnsi="Times New Roman CYR" w:cs="Times New Roman CYR"/>
          <w:sz w:val="28"/>
          <w:szCs w:val="28"/>
        </w:rPr>
        <w:t>С, что выше нормы на 1</w:t>
      </w:r>
      <w:r w:rsidR="00AF5E04" w:rsidRPr="006C7AAE">
        <w:rPr>
          <w:rFonts w:ascii="Times New Roman CYR" w:eastAsia="Times New Roman" w:hAnsi="Times New Roman CYR" w:cs="Times New Roman CYR"/>
          <w:sz w:val="28"/>
          <w:szCs w:val="28"/>
          <w:vertAlign w:val="superscript"/>
        </w:rPr>
        <w:t>о</w:t>
      </w:r>
      <w:r w:rsidR="00AF5E04" w:rsidRPr="00AF5E04">
        <w:rPr>
          <w:rFonts w:ascii="Times New Roman CYR" w:eastAsia="Times New Roman" w:hAnsi="Times New Roman CYR" w:cs="Times New Roman CYR"/>
          <w:sz w:val="28"/>
          <w:szCs w:val="28"/>
        </w:rPr>
        <w:t>С, по юго-западу области около нормы.</w:t>
      </w:r>
    </w:p>
    <w:p w:rsidR="00AF5E04" w:rsidRDefault="00AF5E04" w:rsidP="00AF5E0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F5E04">
        <w:rPr>
          <w:rFonts w:ascii="Times New Roman CYR" w:eastAsia="Times New Roman" w:hAnsi="Times New Roman CYR" w:cs="Times New Roman CYR"/>
          <w:sz w:val="28"/>
          <w:szCs w:val="28"/>
        </w:rPr>
        <w:t xml:space="preserve">Месячное количество осадков предполагается около нормы, по юго-западной части области </w:t>
      </w:r>
      <w:r w:rsidR="00482DA0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Pr="00AF5E04">
        <w:rPr>
          <w:rFonts w:ascii="Times New Roman CYR" w:eastAsia="Times New Roman" w:hAnsi="Times New Roman CYR" w:cs="Times New Roman CYR"/>
          <w:sz w:val="28"/>
          <w:szCs w:val="28"/>
        </w:rPr>
        <w:t>больше нормы (</w:t>
      </w:r>
      <w:r w:rsidR="00482DA0">
        <w:rPr>
          <w:rFonts w:ascii="Times New Roman CYR" w:eastAsia="Times New Roman" w:hAnsi="Times New Roman CYR" w:cs="Times New Roman CYR"/>
          <w:sz w:val="28"/>
          <w:szCs w:val="28"/>
        </w:rPr>
        <w:t>48</w:t>
      </w:r>
      <w:r w:rsidRPr="00AF5E0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482DA0">
        <w:rPr>
          <w:rFonts w:ascii="Times New Roman CYR" w:eastAsia="Times New Roman" w:hAnsi="Times New Roman CYR" w:cs="Times New Roman CYR"/>
          <w:sz w:val="28"/>
          <w:szCs w:val="28"/>
        </w:rPr>
        <w:t>70</w:t>
      </w:r>
      <w:r w:rsidRPr="00AF5E04">
        <w:rPr>
          <w:rFonts w:ascii="Times New Roman CYR" w:eastAsia="Times New Roman" w:hAnsi="Times New Roman CYR" w:cs="Times New Roman CYR"/>
          <w:sz w:val="28"/>
          <w:szCs w:val="28"/>
        </w:rPr>
        <w:t xml:space="preserve"> мм).</w:t>
      </w:r>
    </w:p>
    <w:p w:rsidR="00264911" w:rsidRPr="00AF5E04" w:rsidRDefault="00264911" w:rsidP="00AF5E0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2.1.2. Гидрологический прогноз </w:t>
      </w:r>
    </w:p>
    <w:p w:rsidR="00265436" w:rsidRPr="00265436" w:rsidRDefault="00943900" w:rsidP="0026543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265436" w:rsidRPr="00265436">
        <w:rPr>
          <w:rFonts w:ascii="Times New Roman CYR" w:eastAsia="Times New Roman" w:hAnsi="Times New Roman CYR" w:cs="Times New Roman CYR"/>
          <w:sz w:val="28"/>
          <w:szCs w:val="28"/>
        </w:rPr>
        <w:t>Новосибирское водохранилище в ию</w:t>
      </w:r>
      <w:r w:rsidR="006A1D9E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265436" w:rsidRPr="00265436">
        <w:rPr>
          <w:rFonts w:ascii="Times New Roman CYR" w:eastAsia="Times New Roman" w:hAnsi="Times New Roman CYR" w:cs="Times New Roman CYR"/>
          <w:sz w:val="28"/>
          <w:szCs w:val="28"/>
        </w:rPr>
        <w:t xml:space="preserve">е месяце будет осуществлять свою работу в соответствии с утвержденным графиком пропуска паводковых вод на </w:t>
      </w:r>
      <w:r w:rsidR="002E5E02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265436" w:rsidRPr="00265436">
        <w:rPr>
          <w:rFonts w:ascii="Times New Roman CYR" w:eastAsia="Times New Roman" w:hAnsi="Times New Roman CYR" w:cs="Times New Roman CYR"/>
          <w:sz w:val="28"/>
          <w:szCs w:val="28"/>
        </w:rPr>
        <w:t xml:space="preserve">2021 год. </w:t>
      </w:r>
    </w:p>
    <w:p w:rsidR="00265436" w:rsidRPr="00F40F8C" w:rsidRDefault="00265436" w:rsidP="0026543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65436">
        <w:rPr>
          <w:rFonts w:ascii="Times New Roman CYR" w:eastAsia="Times New Roman" w:hAnsi="Times New Roman CYR" w:cs="Times New Roman CYR"/>
          <w:sz w:val="28"/>
          <w:szCs w:val="28"/>
        </w:rPr>
        <w:t xml:space="preserve">Прогноз притока воды будет уточняться прогнозами месячного, декадного и </w:t>
      </w:r>
      <w:proofErr w:type="spellStart"/>
      <w:r w:rsidRPr="00F40F8C">
        <w:rPr>
          <w:rFonts w:ascii="Times New Roman CYR" w:eastAsia="Times New Roman" w:hAnsi="Times New Roman CYR" w:cs="Times New Roman CYR"/>
          <w:sz w:val="28"/>
          <w:szCs w:val="28"/>
        </w:rPr>
        <w:t>пентадного</w:t>
      </w:r>
      <w:proofErr w:type="spellEnd"/>
      <w:r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 притока воды.</w:t>
      </w:r>
    </w:p>
    <w:p w:rsidR="00F40F8C" w:rsidRPr="00F40F8C" w:rsidRDefault="002E5E02" w:rsidP="00F40F8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0F8C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Сбросы с Новосибирской ГЭС в июле </w:t>
      </w:r>
      <w:r w:rsidR="00F40F8C"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будут исходить из предварительных прогнозов на месяц, декаду и </w:t>
      </w:r>
      <w:proofErr w:type="spellStart"/>
      <w:r w:rsidR="00F40F8C" w:rsidRPr="00F40F8C">
        <w:rPr>
          <w:rFonts w:ascii="Times New Roman CYR" w:eastAsia="Times New Roman" w:hAnsi="Times New Roman CYR" w:cs="Times New Roman CYR"/>
          <w:sz w:val="28"/>
          <w:szCs w:val="28"/>
        </w:rPr>
        <w:t>петаду</w:t>
      </w:r>
      <w:proofErr w:type="spellEnd"/>
      <w:r w:rsidR="00F40F8C"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4B37EB" w:rsidRPr="00265436" w:rsidRDefault="00F40F8C" w:rsidP="00F40F8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0F8C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Повышенного сброса воды в нижний бьеф и связанного с ним подтопления от разлива </w:t>
      </w:r>
      <w:proofErr w:type="spellStart"/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Start"/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>.О</w:t>
      </w:r>
      <w:proofErr w:type="gramEnd"/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>бь</w:t>
      </w:r>
      <w:proofErr w:type="spellEnd"/>
      <w:r w:rsidR="004B37EB" w:rsidRPr="00F40F8C">
        <w:rPr>
          <w:rFonts w:ascii="Times New Roman CYR" w:eastAsia="Times New Roman" w:hAnsi="Times New Roman CYR" w:cs="Times New Roman CYR"/>
          <w:sz w:val="28"/>
          <w:szCs w:val="28"/>
        </w:rPr>
        <w:t xml:space="preserve"> жилых территорий, производственных объектов, садово-дачных участков в пойме реки не прогнозируется.</w:t>
      </w:r>
    </w:p>
    <w:p w:rsidR="00495B5D" w:rsidRPr="00495B5D" w:rsidRDefault="00495B5D" w:rsidP="0026543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273D1" w:rsidRPr="00B273D1" w:rsidRDefault="00B273D1" w:rsidP="00B273D1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Pr="00B273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2.1.3. </w:t>
      </w:r>
      <w:proofErr w:type="spellStart"/>
      <w:r w:rsidRPr="00B273D1">
        <w:rPr>
          <w:rFonts w:ascii="Times New Roman CYR" w:eastAsia="Times New Roman" w:hAnsi="Times New Roman CYR" w:cs="Times New Roman CYR"/>
          <w:b/>
          <w:sz w:val="28"/>
          <w:szCs w:val="28"/>
        </w:rPr>
        <w:t>Лесопожарный</w:t>
      </w:r>
      <w:proofErr w:type="spellEnd"/>
      <w:r w:rsidRPr="00B273D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прогноз</w:t>
      </w:r>
    </w:p>
    <w:p w:rsidR="002B1471" w:rsidRDefault="00B273D1" w:rsidP="002B1471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2B1471" w:rsidRPr="002B1471">
        <w:rPr>
          <w:rFonts w:ascii="Times New Roman CYR" w:eastAsia="Times New Roman" w:hAnsi="Times New Roman CYR" w:cs="Times New Roman CYR"/>
          <w:sz w:val="28"/>
          <w:szCs w:val="28"/>
        </w:rPr>
        <w:t>Исходя из анализа текущей обстановки и прогноза погоды, в июле активность возникновения очагов лесных пожаров ожидается не высокой на всей территории области. Сдерживающим фактором будет являться выросшая трава и листва.</w:t>
      </w:r>
    </w:p>
    <w:p w:rsidR="002B1471" w:rsidRDefault="002B1471" w:rsidP="002B1471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1471">
        <w:rPr>
          <w:rFonts w:ascii="Times New Roman CYR" w:eastAsia="Times New Roman" w:hAnsi="Times New Roman CYR" w:cs="Times New Roman CYR"/>
          <w:sz w:val="28"/>
          <w:szCs w:val="28"/>
        </w:rPr>
        <w:t xml:space="preserve">Однако на территории </w:t>
      </w:r>
      <w:proofErr w:type="spellStart"/>
      <w:r w:rsidRPr="002B1471">
        <w:rPr>
          <w:rFonts w:ascii="Times New Roman CYR" w:eastAsia="Times New Roman" w:hAnsi="Times New Roman CYR" w:cs="Times New Roman CYR"/>
          <w:sz w:val="28"/>
          <w:szCs w:val="28"/>
        </w:rPr>
        <w:t>Приобско</w:t>
      </w:r>
      <w:proofErr w:type="spellEnd"/>
      <w:r w:rsidRPr="002B1471">
        <w:rPr>
          <w:rFonts w:ascii="Times New Roman CYR" w:eastAsia="Times New Roman" w:hAnsi="Times New Roman CYR" w:cs="Times New Roman CYR"/>
          <w:sz w:val="28"/>
          <w:szCs w:val="28"/>
        </w:rPr>
        <w:t>-боровой зоны, в связи с высокой посещаемостью населением и большой плотностью путей сообщения, наличием дачных обществ будут создаваться условия для загораний.</w:t>
      </w:r>
    </w:p>
    <w:p w:rsidR="003535E3" w:rsidRPr="000F275F" w:rsidRDefault="002B1471" w:rsidP="002B14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471">
        <w:rPr>
          <w:rFonts w:ascii="Times New Roman CYR" w:eastAsia="Times New Roman" w:hAnsi="Times New Roman CYR" w:cs="Times New Roman CYR"/>
          <w:sz w:val="28"/>
          <w:szCs w:val="28"/>
        </w:rPr>
        <w:tab/>
      </w:r>
      <w:proofErr w:type="gram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Наиболее подвержены лесным пожарам 12 районов области (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Кыштовский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Северный,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Убинский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Ордынский,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Колыванский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Искитимский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Сузунский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Новосибирский,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Тогучинский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Маслянинский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Мошковский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Черепановский</w:t>
      </w:r>
      <w:proofErr w:type="spell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>), на территории которых взяты на учет 118 населенных пунктов.</w:t>
      </w:r>
      <w:proofErr w:type="gramEnd"/>
      <w:r w:rsidR="003535E3" w:rsidRPr="000F275F">
        <w:rPr>
          <w:rFonts w:ascii="Times New Roman CYR" w:eastAsia="Times New Roman" w:hAnsi="Times New Roman CYR" w:cs="Times New Roman CYR"/>
          <w:sz w:val="28"/>
          <w:szCs w:val="28"/>
        </w:rPr>
        <w:t xml:space="preserve">  В</w:t>
      </w:r>
      <w:r w:rsidR="003535E3" w:rsidRPr="000F275F">
        <w:rPr>
          <w:rFonts w:ascii="Times New Roman" w:eastAsia="Times New Roman" w:hAnsi="Times New Roman" w:cs="Times New Roman"/>
          <w:sz w:val="28"/>
          <w:szCs w:val="28"/>
        </w:rPr>
        <w:t xml:space="preserve"> зону риска перехода лесных пожаров могут попасть 118  населенных пунктов (40315 домов, в которых проживает 116031 тыс. человек).</w:t>
      </w:r>
    </w:p>
    <w:p w:rsidR="000F275F" w:rsidRPr="000F275F" w:rsidRDefault="000F275F" w:rsidP="000F275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275F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Не исключается возникновение ландшафтных пожаров с возможным переходом на территории населенных пунктов. </w:t>
      </w:r>
    </w:p>
    <w:p w:rsidR="003535E3" w:rsidRPr="003535E3" w:rsidRDefault="003535E3" w:rsidP="003535E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275F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  <w:t>На территорию Карасукского, Баганского, Купинского и Чистоозерного районов возможен переход трансграничных пожаров с территории Павлодарской области Республики Казахстан.</w:t>
      </w:r>
    </w:p>
    <w:p w:rsidR="00035485" w:rsidRPr="008C17C5" w:rsidRDefault="003535E3" w:rsidP="0062421C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535E3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В связи с массовым  выездом населения за пределы населенных пунктов и на дачные участки, особенно в выходные дни, возрастает вероятность возникновения очагов природных пожаров, особенно на территориях, прилегающих к крупным населенным пунктам и в районах </w:t>
      </w:r>
      <w:proofErr w:type="spellStart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>садово</w:t>
      </w:r>
      <w:proofErr w:type="spellEnd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 – дачных обществ. Это наиболее характерно для городов Новосибирск, Бердск, </w:t>
      </w:r>
      <w:proofErr w:type="spellStart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>Искитим</w:t>
      </w:r>
      <w:proofErr w:type="spellEnd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 и их пригородов, </w:t>
      </w:r>
      <w:proofErr w:type="spellStart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>Мошковского</w:t>
      </w:r>
      <w:proofErr w:type="spellEnd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, Новосибирского, Ордынского, </w:t>
      </w:r>
      <w:proofErr w:type="spellStart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>Искитимского</w:t>
      </w:r>
      <w:proofErr w:type="spellEnd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proofErr w:type="spellStart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>Колыванского</w:t>
      </w:r>
      <w:proofErr w:type="spellEnd"/>
      <w:r w:rsidR="00035485" w:rsidRPr="008C17C5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районов.</w:t>
      </w:r>
    </w:p>
    <w:p w:rsidR="000F275F" w:rsidRPr="000F275F" w:rsidRDefault="000F275F" w:rsidP="0062421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275F">
        <w:rPr>
          <w:rFonts w:ascii="Times New Roman CYR" w:eastAsia="Times New Roman" w:hAnsi="Times New Roman CYR" w:cs="Times New Roman CYR"/>
          <w:sz w:val="28"/>
          <w:szCs w:val="28"/>
        </w:rPr>
        <w:tab/>
        <w:t>Основными причинами возникновения пожаров могут стать нарушение правил пожарной безопасности населением, проведение работ с применением открытого огня на территории лесных массивов и на прилегающих к ним территориях.</w:t>
      </w:r>
    </w:p>
    <w:p w:rsidR="00B273D1" w:rsidRDefault="00B273D1" w:rsidP="000F275F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ab/>
        <w:t>2.2. Биолого-социальные ЧС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2.2.1. Прогноз эпидемической обстановки</w:t>
      </w:r>
    </w:p>
    <w:p w:rsidR="00CF7C46" w:rsidRDefault="00586E1A" w:rsidP="000F275F">
      <w:pPr>
        <w:spacing w:after="0" w:line="240" w:lineRule="auto"/>
        <w:ind w:right="9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586E1A">
        <w:rPr>
          <w:rFonts w:ascii="Times New Roman CYR" w:eastAsia="Times New Roman" w:hAnsi="Times New Roman CYR" w:cs="Times New Roman"/>
          <w:sz w:val="28"/>
          <w:szCs w:val="28"/>
        </w:rPr>
        <w:tab/>
        <w:t xml:space="preserve">ЧС не прогнозируются. </w:t>
      </w:r>
    </w:p>
    <w:p w:rsidR="000F275F" w:rsidRDefault="00CF7C46" w:rsidP="000F275F">
      <w:pPr>
        <w:spacing w:after="0" w:line="240" w:lineRule="auto"/>
        <w:ind w:right="9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586E1A" w:rsidRPr="00586E1A">
        <w:rPr>
          <w:rFonts w:ascii="Times New Roman CYR" w:eastAsia="Times New Roman" w:hAnsi="Times New Roman CYR" w:cs="Times New Roman"/>
          <w:sz w:val="28"/>
          <w:szCs w:val="28"/>
        </w:rPr>
        <w:t xml:space="preserve">На территории области сохраняется риск заражения людей новой коронавирусной инфекцией COVID-19. </w:t>
      </w:r>
    </w:p>
    <w:p w:rsidR="00BF4A92" w:rsidRPr="00BF4A92" w:rsidRDefault="000F275F" w:rsidP="000F275F">
      <w:pPr>
        <w:spacing w:after="0" w:line="240" w:lineRule="auto"/>
        <w:ind w:right="9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CF7C46" w:rsidRPr="00CF7C46">
        <w:rPr>
          <w:rFonts w:ascii="Times New Roman CYR" w:eastAsia="Times New Roman" w:hAnsi="Times New Roman CYR" w:cs="Times New Roman CYR"/>
          <w:bCs/>
          <w:sz w:val="28"/>
          <w:szCs w:val="28"/>
        </w:rPr>
        <w:t>Возможны случаи обращения людей за медицинской помощью</w:t>
      </w:r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, связанные с укусами клещей, которые являются переносчиками клещевого энцефалита. Наиболее неблагополучными по клещевому энцефалиту являются 20 районов области (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Болотнинский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Венгеровский,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Искитимский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Колыванский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Коченевский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Кыштовский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Маслянинский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Мошковский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Новосибирский, Ордынский, Северный,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Сузунский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Тогучинский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Черепановский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Краснозерский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Усть-Таркский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Барабинский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Каргатский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Чулымский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>Чановский</w:t>
      </w:r>
      <w:proofErr w:type="spellEnd"/>
      <w:r w:rsidR="00BF4A92" w:rsidRPr="00BF4A92">
        <w:rPr>
          <w:rFonts w:ascii="Times New Roman CYR" w:eastAsia="Times New Roman" w:hAnsi="Times New Roman CYR" w:cs="Times New Roman CYR"/>
          <w:sz w:val="28"/>
          <w:szCs w:val="28"/>
        </w:rPr>
        <w:t xml:space="preserve">) и </w:t>
      </w:r>
      <w:r w:rsidR="00BF4A92" w:rsidRPr="00BF4A92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</w:rPr>
        <w:t>3 города (Бердск, Новосибирск, Обь).</w:t>
      </w:r>
    </w:p>
    <w:p w:rsidR="00CF7C46" w:rsidRPr="00CF7C46" w:rsidRDefault="00CF7C46" w:rsidP="00CF7C46">
      <w:pPr>
        <w:spacing w:after="0" w:line="240" w:lineRule="auto"/>
        <w:ind w:right="9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480E2B">
        <w:rPr>
          <w:rFonts w:ascii="Times New Roman CYR" w:eastAsia="Times New Roman" w:hAnsi="Times New Roman CYR" w:cs="Times New Roman"/>
          <w:sz w:val="28"/>
          <w:szCs w:val="28"/>
        </w:rPr>
        <w:t>В</w:t>
      </w:r>
      <w:r w:rsidR="00480E2B" w:rsidRPr="00CF7C46">
        <w:rPr>
          <w:rFonts w:ascii="Times New Roman CYR" w:eastAsia="Times New Roman" w:hAnsi="Times New Roman CYR" w:cs="Times New Roman"/>
          <w:sz w:val="28"/>
          <w:szCs w:val="28"/>
        </w:rPr>
        <w:t xml:space="preserve"> связи </w:t>
      </w:r>
      <w:proofErr w:type="gramStart"/>
      <w:r w:rsidR="00480E2B" w:rsidRPr="00CF7C46">
        <w:rPr>
          <w:rFonts w:ascii="Times New Roman CYR" w:eastAsia="Times New Roman" w:hAnsi="Times New Roman CYR" w:cs="Times New Roman"/>
          <w:sz w:val="28"/>
          <w:szCs w:val="28"/>
        </w:rPr>
        <w:t>с</w:t>
      </w:r>
      <w:proofErr w:type="gramEnd"/>
      <w:r w:rsidR="00480E2B" w:rsidRPr="00CF7C46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480E2B" w:rsidRPr="00035485">
        <w:rPr>
          <w:rFonts w:ascii="Times New Roman CYR" w:eastAsia="Times New Roman" w:hAnsi="Times New Roman CYR" w:cs="Times New Roman"/>
          <w:sz w:val="28"/>
          <w:szCs w:val="28"/>
        </w:rPr>
        <w:t>связи с жаркой погодой</w:t>
      </w:r>
      <w:r w:rsidR="00480E2B">
        <w:rPr>
          <w:rFonts w:ascii="Times New Roman CYR" w:eastAsia="Times New Roman" w:hAnsi="Times New Roman CYR" w:cs="Times New Roman"/>
          <w:sz w:val="28"/>
          <w:szCs w:val="28"/>
        </w:rPr>
        <w:t>, в</w:t>
      </w:r>
      <w:r w:rsidRPr="00CF7C46">
        <w:rPr>
          <w:rFonts w:ascii="Times New Roman CYR" w:eastAsia="Times New Roman" w:hAnsi="Times New Roman CYR" w:cs="Times New Roman"/>
          <w:sz w:val="28"/>
          <w:szCs w:val="28"/>
        </w:rPr>
        <w:t xml:space="preserve"> ию</w:t>
      </w:r>
      <w:r w:rsidR="00035485">
        <w:rPr>
          <w:rFonts w:ascii="Times New Roman CYR" w:eastAsia="Times New Roman" w:hAnsi="Times New Roman CYR" w:cs="Times New Roman"/>
          <w:sz w:val="28"/>
          <w:szCs w:val="28"/>
        </w:rPr>
        <w:t>л</w:t>
      </w:r>
      <w:r w:rsidRPr="00CF7C46">
        <w:rPr>
          <w:rFonts w:ascii="Times New Roman CYR" w:eastAsia="Times New Roman" w:hAnsi="Times New Roman CYR" w:cs="Times New Roman"/>
          <w:sz w:val="28"/>
          <w:szCs w:val="28"/>
        </w:rPr>
        <w:t xml:space="preserve">е 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некачественных продуктов питания и воды. </w:t>
      </w:r>
    </w:p>
    <w:p w:rsidR="00BF4A92" w:rsidRPr="00586E1A" w:rsidRDefault="00BF4A92" w:rsidP="00586E1A">
      <w:pPr>
        <w:spacing w:after="0" w:line="240" w:lineRule="auto"/>
        <w:ind w:right="91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586E1A" w:rsidRPr="00586E1A" w:rsidRDefault="00586E1A" w:rsidP="00586E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2.2.2. Прогноз эпизоотической обстановки</w:t>
      </w:r>
    </w:p>
    <w:p w:rsid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ЧС не прогнозируются. Возможны единичные случаи заболевания животных бешенством. </w:t>
      </w:r>
    </w:p>
    <w:p w:rsidR="00480E2B" w:rsidRPr="00586E1A" w:rsidRDefault="00480E2B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35485" w:rsidRPr="00035485" w:rsidRDefault="00035485" w:rsidP="00035485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3548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2.2.3 </w:t>
      </w:r>
      <w:proofErr w:type="spellStart"/>
      <w:r w:rsidRPr="00035485">
        <w:rPr>
          <w:rFonts w:ascii="Times New Roman CYR" w:eastAsia="Times New Roman" w:hAnsi="Times New Roman CYR" w:cs="Times New Roman CYR"/>
          <w:b/>
          <w:sz w:val="28"/>
          <w:szCs w:val="28"/>
        </w:rPr>
        <w:t>Эпифитотические</w:t>
      </w:r>
      <w:proofErr w:type="spellEnd"/>
      <w:r w:rsidRPr="0003548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ЧС</w:t>
      </w:r>
    </w:p>
    <w:p w:rsidR="00586E1A" w:rsidRDefault="00035485" w:rsidP="00035485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35485">
        <w:rPr>
          <w:rFonts w:ascii="Times New Roman CYR" w:eastAsia="Times New Roman" w:hAnsi="Times New Roman CYR" w:cs="Times New Roman CYR"/>
          <w:sz w:val="28"/>
          <w:szCs w:val="28"/>
        </w:rPr>
        <w:t>ЧС не прогнозируются.</w:t>
      </w:r>
    </w:p>
    <w:p w:rsidR="00480E2B" w:rsidRPr="00586E1A" w:rsidRDefault="00480E2B" w:rsidP="00035485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spacing w:after="0" w:line="240" w:lineRule="auto"/>
        <w:ind w:left="-284" w:firstLine="56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2.3. Техногенные ЧС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Сохраняется риск возникновения чрезвычайных ситуаций техногенного характера не выше межмуниципального уровня.</w:t>
      </w:r>
    </w:p>
    <w:p w:rsidR="002E5E02" w:rsidRPr="00586E1A" w:rsidRDefault="002E5E02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2.3.1. Прогноз обстановки на объектах энергетики</w:t>
      </w:r>
    </w:p>
    <w:p w:rsidR="002647AE" w:rsidRPr="00035106" w:rsidRDefault="002647AE" w:rsidP="002647AE">
      <w:pPr>
        <w:pStyle w:val="4"/>
        <w:shd w:val="clear" w:color="auto" w:fill="auto"/>
        <w:spacing w:before="0" w:line="240" w:lineRule="auto"/>
        <w:ind w:firstLine="709"/>
        <w:rPr>
          <w:rFonts w:cs="Times New Roman CYR"/>
          <w:sz w:val="28"/>
          <w:szCs w:val="28"/>
        </w:rPr>
      </w:pPr>
      <w:r w:rsidRPr="00035106">
        <w:rPr>
          <w:rFonts w:cs="Times New Roman CYR"/>
          <w:sz w:val="28"/>
          <w:szCs w:val="28"/>
        </w:rPr>
        <w:t xml:space="preserve">В </w:t>
      </w:r>
      <w:r w:rsidR="00276CCF" w:rsidRPr="00035106">
        <w:rPr>
          <w:rFonts w:cs="Times New Roman CYR"/>
          <w:sz w:val="28"/>
          <w:szCs w:val="28"/>
        </w:rPr>
        <w:t>ию</w:t>
      </w:r>
      <w:r w:rsidR="00480E2B">
        <w:rPr>
          <w:rFonts w:cs="Times New Roman CYR"/>
          <w:sz w:val="28"/>
          <w:szCs w:val="28"/>
        </w:rPr>
        <w:t>л</w:t>
      </w:r>
      <w:r w:rsidRPr="00035106">
        <w:rPr>
          <w:rFonts w:cs="Times New Roman CYR"/>
          <w:sz w:val="28"/>
          <w:szCs w:val="28"/>
        </w:rPr>
        <w:t xml:space="preserve">е не исключены аварии на линиях электропередач (ЛЭП) и трансформаторных подстанциях (ТП), связанные с выходом из строя отдельных участков ЛЭП снабжения населения электроэнергией, вызванные, главным образом, износом систем энергоснабжения (местами до 50-60%). </w:t>
      </w:r>
    </w:p>
    <w:p w:rsidR="002647AE" w:rsidRPr="00CC2B01" w:rsidRDefault="002647AE" w:rsidP="002647AE">
      <w:pPr>
        <w:pStyle w:val="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C2B01">
        <w:rPr>
          <w:rFonts w:cs="Times New Roman CYR"/>
          <w:sz w:val="28"/>
          <w:szCs w:val="28"/>
        </w:rPr>
        <w:t xml:space="preserve">Существует риск возникновения аварий в системе электроснабжения, вызванных </w:t>
      </w:r>
      <w:r w:rsidRPr="00CC2B01">
        <w:rPr>
          <w:sz w:val="28"/>
          <w:szCs w:val="28"/>
        </w:rPr>
        <w:t>неблагоприятными метеорологическими явлениями (грозами, обильными ливневыми дождями, сильными ветрами</w:t>
      </w:r>
      <w:r w:rsidR="00035106" w:rsidRPr="00CC2B01">
        <w:rPr>
          <w:sz w:val="28"/>
          <w:szCs w:val="28"/>
        </w:rPr>
        <w:t>, сильной жарой</w:t>
      </w:r>
      <w:r w:rsidRPr="00CC2B01">
        <w:rPr>
          <w:sz w:val="28"/>
          <w:szCs w:val="28"/>
        </w:rPr>
        <w:t>).</w:t>
      </w:r>
    </w:p>
    <w:p w:rsidR="00035485" w:rsidRDefault="00035485" w:rsidP="00035485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</w:p>
    <w:p w:rsidR="006E24F4" w:rsidRDefault="00586E1A" w:rsidP="006E24F4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2.3.2. Прогноз обстановки на объектах ЖКХ </w:t>
      </w:r>
    </w:p>
    <w:p w:rsidR="00EC5E1E" w:rsidRPr="00EC5E1E" w:rsidRDefault="00EC5E1E" w:rsidP="00EC5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5E1E">
        <w:rPr>
          <w:rFonts w:ascii="Times New Roman" w:eastAsia="Times New Roman" w:hAnsi="Times New Roman" w:cs="Times New Roman"/>
          <w:sz w:val="28"/>
          <w:szCs w:val="20"/>
        </w:rPr>
        <w:t>Во всех муниципальных районах и городских округах области 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ситуаций, в том числе резерва угля.</w:t>
      </w:r>
    </w:p>
    <w:p w:rsidR="00035485" w:rsidRPr="00EC5E1E" w:rsidRDefault="00035485" w:rsidP="00035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5485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proofErr w:type="spellStart"/>
      <w:r w:rsidRPr="00035485">
        <w:rPr>
          <w:rFonts w:ascii="Times New Roman" w:eastAsia="Times New Roman" w:hAnsi="Times New Roman" w:cs="Times New Roman"/>
          <w:sz w:val="28"/>
          <w:szCs w:val="20"/>
        </w:rPr>
        <w:t>г</w:t>
      </w:r>
      <w:proofErr w:type="gramStart"/>
      <w:r w:rsidRPr="00035485">
        <w:rPr>
          <w:rFonts w:ascii="Times New Roman" w:eastAsia="Times New Roman" w:hAnsi="Times New Roman" w:cs="Times New Roman"/>
          <w:sz w:val="28"/>
          <w:szCs w:val="20"/>
        </w:rPr>
        <w:t>.Н</w:t>
      </w:r>
      <w:proofErr w:type="gramEnd"/>
      <w:r w:rsidRPr="00035485">
        <w:rPr>
          <w:rFonts w:ascii="Times New Roman" w:eastAsia="Times New Roman" w:hAnsi="Times New Roman" w:cs="Times New Roman"/>
          <w:sz w:val="28"/>
          <w:szCs w:val="20"/>
        </w:rPr>
        <w:t>овосибирске</w:t>
      </w:r>
      <w:proofErr w:type="spellEnd"/>
      <w:r w:rsidRPr="0003548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E1032">
        <w:rPr>
          <w:rFonts w:ascii="Times New Roman" w:eastAsia="Times New Roman" w:hAnsi="Times New Roman" w:cs="Times New Roman"/>
          <w:sz w:val="28"/>
          <w:szCs w:val="20"/>
        </w:rPr>
        <w:t>продолжаться</w:t>
      </w:r>
      <w:r w:rsidRPr="00035485">
        <w:rPr>
          <w:rFonts w:ascii="Times New Roman" w:eastAsia="Times New Roman" w:hAnsi="Times New Roman" w:cs="Times New Roman"/>
          <w:sz w:val="28"/>
          <w:szCs w:val="20"/>
        </w:rPr>
        <w:t xml:space="preserve"> испытания сетей в зонах теплоснабжения: </w:t>
      </w:r>
      <w:r w:rsidRPr="00EC5E1E">
        <w:rPr>
          <w:rFonts w:ascii="Times New Roman" w:eastAsia="Times New Roman" w:hAnsi="Times New Roman" w:cs="Times New Roman"/>
          <w:sz w:val="28"/>
          <w:szCs w:val="20"/>
        </w:rPr>
        <w:t>ТЭЦ-5 (зона ПНС-6)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 05 по 16 июля, </w:t>
      </w:r>
      <w:r w:rsidRPr="00EC5E1E">
        <w:rPr>
          <w:rFonts w:ascii="Times New Roman" w:eastAsia="Times New Roman" w:hAnsi="Times New Roman" w:cs="Times New Roman"/>
          <w:sz w:val="28"/>
          <w:szCs w:val="20"/>
        </w:rPr>
        <w:t>ТЭЦ-2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(Ленинский район) с 05 по 15 июля</w:t>
      </w:r>
      <w:r w:rsidR="007F40F1">
        <w:rPr>
          <w:rFonts w:ascii="Times New Roman" w:eastAsia="Times New Roman" w:hAnsi="Times New Roman" w:cs="Times New Roman"/>
          <w:sz w:val="28"/>
          <w:szCs w:val="20"/>
        </w:rPr>
        <w:t xml:space="preserve"> и головной участок городского вывода с 28 июля по 04 августа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03548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ТЭЦ-4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(Дзержинский вывод) с </w:t>
      </w:r>
      <w:r w:rsidR="007F40F1">
        <w:rPr>
          <w:rFonts w:ascii="Times New Roman" w:eastAsia="Times New Roman" w:hAnsi="Times New Roman" w:cs="Times New Roman"/>
          <w:sz w:val="28"/>
          <w:szCs w:val="20"/>
        </w:rPr>
        <w:t xml:space="preserve">12 </w:t>
      </w:r>
      <w:proofErr w:type="gramStart"/>
      <w:r w:rsidR="007F40F1">
        <w:rPr>
          <w:rFonts w:ascii="Times New Roman" w:eastAsia="Times New Roman" w:hAnsi="Times New Roman" w:cs="Times New Roman"/>
          <w:sz w:val="28"/>
          <w:szCs w:val="20"/>
        </w:rPr>
        <w:t>по</w:t>
      </w:r>
      <w:proofErr w:type="gramEnd"/>
      <w:r w:rsidR="007F40F1">
        <w:rPr>
          <w:rFonts w:ascii="Times New Roman" w:eastAsia="Times New Roman" w:hAnsi="Times New Roman" w:cs="Times New Roman"/>
          <w:sz w:val="28"/>
          <w:szCs w:val="20"/>
        </w:rPr>
        <w:t xml:space="preserve"> 20 июля.</w:t>
      </w:r>
    </w:p>
    <w:p w:rsidR="00EC5E1E" w:rsidRPr="00EC5E1E" w:rsidRDefault="00EC5E1E" w:rsidP="00EC5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 При проведении гидравлических испытаний тепловых сетей на плотность и прочность возможны разрывы трубопроводов и размывы грунта. В период испытаний будет отсутствовать горячая вода у потребителей. График согласован и утверждён мэрией.</w:t>
      </w:r>
    </w:p>
    <w:p w:rsidR="00EC5E1E" w:rsidRPr="00EC5E1E" w:rsidRDefault="00EC5E1E" w:rsidP="00EC5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 ремонтных работ с наибольшей вероятностью в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г</w:t>
      </w:r>
      <w:proofErr w:type="gramStart"/>
      <w:r w:rsidRPr="00EC5E1E">
        <w:rPr>
          <w:rFonts w:ascii="Times New Roman" w:eastAsia="Times New Roman" w:hAnsi="Times New Roman" w:cs="Times New Roman"/>
          <w:sz w:val="28"/>
          <w:szCs w:val="20"/>
        </w:rPr>
        <w:t>.Н</w:t>
      </w:r>
      <w:proofErr w:type="gramEnd"/>
      <w:r w:rsidRPr="00EC5E1E">
        <w:rPr>
          <w:rFonts w:ascii="Times New Roman" w:eastAsia="Times New Roman" w:hAnsi="Times New Roman" w:cs="Times New Roman"/>
          <w:sz w:val="28"/>
          <w:szCs w:val="20"/>
        </w:rPr>
        <w:t>овосибирск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, Бердск,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Искитим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, 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Искитимском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, Карасукском,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Коченевском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, Куйбышевском,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Тогучинском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EC5E1E">
        <w:rPr>
          <w:rFonts w:ascii="Times New Roman" w:eastAsia="Times New Roman" w:hAnsi="Times New Roman" w:cs="Times New Roman"/>
          <w:sz w:val="28"/>
          <w:szCs w:val="20"/>
        </w:rPr>
        <w:t>Черепановском</w:t>
      </w:r>
      <w:proofErr w:type="spellEnd"/>
      <w:r w:rsidRPr="00EC5E1E">
        <w:rPr>
          <w:rFonts w:ascii="Times New Roman" w:eastAsia="Times New Roman" w:hAnsi="Times New Roman" w:cs="Times New Roman"/>
          <w:sz w:val="28"/>
          <w:szCs w:val="20"/>
        </w:rPr>
        <w:t xml:space="preserve"> и Новосибирском районах. </w:t>
      </w:r>
    </w:p>
    <w:p w:rsidR="00650DB5" w:rsidRPr="00177EC9" w:rsidRDefault="00650DB5" w:rsidP="00650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86E1A" w:rsidRPr="00586E1A" w:rsidRDefault="00586E1A" w:rsidP="00650DB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"/>
          <w:b/>
          <w:bCs/>
          <w:sz w:val="28"/>
          <w:szCs w:val="28"/>
        </w:rPr>
        <w:t>2.3.3. Прогноз пожарной обстановки</w:t>
      </w:r>
    </w:p>
    <w:p w:rsidR="0028198C" w:rsidRPr="00F70735" w:rsidRDefault="00586E1A" w:rsidP="00E96CE0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Анализ пожаров и последствий от них в пятилетней динамике показывает, что в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7F40F1" w:rsidRPr="00F70735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AE1A4A" w:rsidRPr="00F70735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в сравнении с </w:t>
      </w:r>
      <w:r w:rsidR="007F40F1" w:rsidRPr="00F70735">
        <w:rPr>
          <w:rFonts w:ascii="Times New Roman CYR" w:eastAsia="Times New Roman" w:hAnsi="Times New Roman CYR" w:cs="Times New Roman CYR"/>
          <w:sz w:val="28"/>
          <w:szCs w:val="28"/>
        </w:rPr>
        <w:t>июнем</w:t>
      </w:r>
      <w:r w:rsidR="00AE1A4A" w:rsidRPr="00F70735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ежегодно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наблюдается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уменьш</w:t>
      </w:r>
      <w:r w:rsidR="003D5098" w:rsidRPr="00F70735">
        <w:rPr>
          <w:rFonts w:ascii="Times New Roman CYR" w:eastAsia="Times New Roman" w:hAnsi="Times New Roman CYR" w:cs="Times New Roman CYR"/>
          <w:sz w:val="28"/>
          <w:szCs w:val="28"/>
        </w:rPr>
        <w:t>ение числа</w:t>
      </w:r>
      <w:r w:rsidR="008F17DF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пожаров, погибших и травмированных</w:t>
      </w:r>
      <w:r w:rsidR="00647FC3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F17DF" w:rsidRPr="00F70735">
        <w:rPr>
          <w:rFonts w:ascii="Times New Roman CYR" w:eastAsia="Times New Roman" w:hAnsi="Times New Roman CYR" w:cs="Times New Roman CYR"/>
          <w:sz w:val="28"/>
          <w:szCs w:val="28"/>
        </w:rPr>
        <w:t>на пожарах людей</w:t>
      </w:r>
      <w:r w:rsidR="003D5098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8C17C5" w:rsidRPr="00F70735" w:rsidRDefault="00586E1A" w:rsidP="00E96CE0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Если ежегодно в 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июне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происходит 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910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пожаров,</w:t>
      </w:r>
      <w:r w:rsidR="00C616C6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погиба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F17DF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человек,</w:t>
      </w:r>
      <w:r w:rsidR="00C616C6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получают травмы 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29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человек, то в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е 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эти показатели ниже - 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66</w:t>
      </w:r>
      <w:r w:rsidR="0028198C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0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пожаров, погиба</w:t>
      </w:r>
      <w:r w:rsidR="0028198C" w:rsidRPr="00F70735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т 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9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 и </w:t>
      </w:r>
      <w:r w:rsidR="0028198C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человек получают травмы. </w:t>
      </w:r>
      <w:r w:rsidR="00F70735" w:rsidRPr="00F70735">
        <w:rPr>
          <w:rFonts w:ascii="Times New Roman CYR" w:eastAsia="Times New Roman" w:hAnsi="Times New Roman CYR" w:cs="Times New Roman CYR"/>
          <w:sz w:val="28"/>
          <w:szCs w:val="28"/>
        </w:rPr>
        <w:t>Одна из причин снижения показателей –  уменьшение количества пожаров в садовых обществах, а также пожаров, происшедших в результате сжигания мусора, палов травы.</w:t>
      </w:r>
    </w:p>
    <w:p w:rsidR="00F22C36" w:rsidRPr="00F70735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На основании анализа пожаров и последствий от них в предыдущие годы можно предположить, что в сравнении с </w:t>
      </w:r>
      <w:r w:rsidR="007A747B" w:rsidRPr="00F70735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8F17DF" w:rsidRPr="00F70735">
        <w:rPr>
          <w:rFonts w:ascii="Times New Roman CYR" w:eastAsia="Times New Roman" w:hAnsi="Times New Roman CYR" w:cs="Times New Roman CYR"/>
          <w:sz w:val="28"/>
          <w:szCs w:val="28"/>
        </w:rPr>
        <w:t>ем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 2020 года  (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671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пожар, </w:t>
      </w:r>
      <w:r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0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погибших и </w:t>
      </w:r>
      <w:r w:rsidR="008C17C5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19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>травмированны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), в </w:t>
      </w:r>
      <w:r w:rsidR="007A747B" w:rsidRPr="00F70735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7A747B" w:rsidRPr="00F70735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2021 года 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>количество пожаров уменьшится</w:t>
      </w:r>
      <w:r w:rsidR="00CC4D8F" w:rsidRPr="00F70735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произойдет незначительное увелич</w:t>
      </w:r>
      <w:r w:rsidR="00193A5E">
        <w:rPr>
          <w:rFonts w:ascii="Times New Roman CYR" w:eastAsia="Times New Roman" w:hAnsi="Times New Roman CYR" w:cs="Times New Roman CYR"/>
          <w:sz w:val="28"/>
          <w:szCs w:val="28"/>
        </w:rPr>
        <w:t>ение количества травмированных,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а количество </w:t>
      </w:r>
      <w:r w:rsidR="008C17C5" w:rsidRPr="00F7073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погибших останется примерно на уровне показателей июля 2020 года</w:t>
      </w:r>
      <w:r w:rsidR="00CC4D8F"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Прогнозируется около </w:t>
      </w:r>
      <w:r w:rsidR="00CC4D8F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650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пожаров, на которых возможна гибель около </w:t>
      </w:r>
      <w:r w:rsidR="007A747B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CC4D8F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человек, около </w:t>
      </w:r>
      <w:r w:rsidR="007A747B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C4D8F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C616C6" w:rsidRPr="00F7073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человек получат травмы. </w:t>
      </w:r>
    </w:p>
    <w:p w:rsidR="005913E9" w:rsidRPr="00F70735" w:rsidRDefault="005913E9" w:rsidP="005913E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735">
        <w:rPr>
          <w:rFonts w:ascii="Times New Roman" w:eastAsia="Times New Roman" w:hAnsi="Times New Roman" w:cs="Times New Roman"/>
          <w:sz w:val="28"/>
          <w:szCs w:val="28"/>
        </w:rPr>
        <w:t>При этом п</w:t>
      </w:r>
      <w:r w:rsidR="00381AB1" w:rsidRPr="00F70735">
        <w:rPr>
          <w:rFonts w:ascii="Times New Roman" w:eastAsia="Times New Roman" w:hAnsi="Times New Roman" w:cs="Times New Roman"/>
          <w:sz w:val="28"/>
          <w:szCs w:val="28"/>
        </w:rPr>
        <w:t>оказатели по количеству пожаров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7B" w:rsidRPr="00F70735">
        <w:rPr>
          <w:rFonts w:ascii="Times New Roman" w:eastAsia="Times New Roman" w:hAnsi="Times New Roman" w:cs="Times New Roman"/>
          <w:sz w:val="28"/>
          <w:szCs w:val="28"/>
        </w:rPr>
        <w:t xml:space="preserve">и травмированных на пожарах людей  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 xml:space="preserve">не превысят, а по погибшим </w:t>
      </w:r>
      <w:r w:rsidR="007A747B" w:rsidRPr="00F70735">
        <w:rPr>
          <w:rFonts w:ascii="Times New Roman" w:eastAsia="Times New Roman" w:hAnsi="Times New Roman" w:cs="Times New Roman"/>
          <w:sz w:val="28"/>
          <w:szCs w:val="28"/>
        </w:rPr>
        <w:t>превысят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7B" w:rsidRPr="00F70735">
        <w:rPr>
          <w:rFonts w:ascii="Times New Roman" w:eastAsia="Times New Roman" w:hAnsi="Times New Roman" w:cs="Times New Roman"/>
          <w:sz w:val="28"/>
          <w:szCs w:val="28"/>
        </w:rPr>
        <w:t>средние показатели в пятилетней динамике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4D8F" w:rsidRPr="00F70735" w:rsidRDefault="00CC4D8F" w:rsidP="00CC4D8F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70735">
        <w:rPr>
          <w:rFonts w:ascii="Times New Roman" w:eastAsia="Times New Roman" w:hAnsi="Times New Roman" w:cs="Times New Roman"/>
          <w:sz w:val="28"/>
          <w:szCs w:val="28"/>
        </w:rPr>
        <w:t>Значительное</w:t>
      </w:r>
      <w:r w:rsidR="007A747B" w:rsidRPr="00F7073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пожаров произойдет в частном жилом секторе</w:t>
      </w:r>
      <w:r w:rsidR="001B3FAD" w:rsidRPr="00F70735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Pr="00F707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3FAD" w:rsidRPr="00F70735">
        <w:rPr>
          <w:rFonts w:ascii="Times New Roman" w:eastAsia="Times New Roman" w:hAnsi="Times New Roman" w:cs="Times New Roman"/>
          <w:sz w:val="28"/>
          <w:szCs w:val="28"/>
        </w:rPr>
        <w:t>%)</w:t>
      </w:r>
      <w:r w:rsidR="007A747B" w:rsidRPr="00F707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073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7A747B" w:rsidRPr="007A747B" w:rsidRDefault="007A747B" w:rsidP="007A7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735">
        <w:rPr>
          <w:rFonts w:ascii="Times New Roman" w:eastAsia="Times New Roman" w:hAnsi="Times New Roman" w:cs="Times New Roman"/>
          <w:sz w:val="28"/>
          <w:szCs w:val="28"/>
        </w:rPr>
        <w:t xml:space="preserve">Причинами возникновения пожаров могут послужить неосторожное обращение с огнем, в </w:t>
      </w:r>
      <w:proofErr w:type="spellStart"/>
      <w:r w:rsidRPr="00F7073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70735">
        <w:rPr>
          <w:rFonts w:ascii="Times New Roman" w:eastAsia="Times New Roman" w:hAnsi="Times New Roman" w:cs="Times New Roman"/>
          <w:sz w:val="28"/>
          <w:szCs w:val="28"/>
        </w:rPr>
        <w:t>. при курении в состоянии алкогольного опьянения и  разжигании костров и мангалов, нарушение правил устройства и эксплуатации  электрооборудования, монтажа и эксплуатации электропроводки.</w:t>
      </w:r>
    </w:p>
    <w:p w:rsidR="001C5A2B" w:rsidRPr="00E96CE0" w:rsidRDefault="001C5A2B" w:rsidP="009D4AB2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A4CDA" w:rsidRDefault="00586E1A" w:rsidP="004A4CD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2.3.4</w:t>
      </w:r>
      <w:r w:rsidRPr="00106DA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. Прогноз обстановки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на дорогах</w:t>
      </w:r>
    </w:p>
    <w:p w:rsidR="007F40F1" w:rsidRPr="007F40F1" w:rsidRDefault="007F40F1" w:rsidP="007F40F1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40F1">
        <w:rPr>
          <w:rFonts w:ascii="Times New Roman CYR" w:eastAsia="Times New Roman" w:hAnsi="Times New Roman CYR" w:cs="Times New Roman CYR"/>
          <w:sz w:val="28"/>
          <w:szCs w:val="28"/>
        </w:rPr>
        <w:t xml:space="preserve">Возможно осложнение дорожно-транспортной обстановки (затруднение проезда, создание пробок, риск возникновения ДТП) как в населенных пунктах, так и на загородных трассах, связанное с неблагоприятными метеорологическими условиями (сильные ливневые осадки, град, сильный ветер, туман), проведением ремонтных работ дорожного полотна (сужение проезжей части, объезд). </w:t>
      </w:r>
    </w:p>
    <w:p w:rsidR="007F40F1" w:rsidRDefault="007F40F1" w:rsidP="007F40F1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40F1">
        <w:rPr>
          <w:rFonts w:ascii="Times New Roman CYR" w:eastAsia="Times New Roman" w:hAnsi="Times New Roman CYR" w:cs="Times New Roman CYR"/>
          <w:sz w:val="28"/>
          <w:szCs w:val="28"/>
        </w:rPr>
        <w:t>В связи с прохождением школьных каникул, периода отпусков риск возникновения ДТП на дорогах области возрастает.</w:t>
      </w:r>
    </w:p>
    <w:p w:rsidR="00586E1A" w:rsidRPr="00586E1A" w:rsidRDefault="007F40F1" w:rsidP="004A4CD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proofErr w:type="gramStart"/>
      <w:r w:rsidRPr="007F40F1">
        <w:rPr>
          <w:rFonts w:ascii="Times New Roman CYR" w:eastAsia="Times New Roman" w:hAnsi="Times New Roman CYR" w:cs="Times New Roman CYR"/>
          <w:sz w:val="28"/>
          <w:szCs w:val="28"/>
        </w:rPr>
        <w:t>Возможно увеличение общего количества ДТП, связанное с большим количеством автотранспорта, велосипедистов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7F40F1">
        <w:rPr>
          <w:rFonts w:ascii="Times New Roman CYR" w:eastAsia="Times New Roman" w:hAnsi="Times New Roman CYR" w:cs="Times New Roman CYR"/>
          <w:sz w:val="28"/>
          <w:szCs w:val="28"/>
        </w:rPr>
        <w:t xml:space="preserve"> мотоциклистов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proofErr w:type="spellStart"/>
      <w:r w:rsidRPr="00265436">
        <w:rPr>
          <w:rFonts w:ascii="Times New Roman CYR" w:eastAsia="Times New Roman" w:hAnsi="Times New Roman CYR" w:cs="Times New Roman CYR"/>
          <w:sz w:val="28"/>
          <w:szCs w:val="28"/>
        </w:rPr>
        <w:t>электросамокатов</w:t>
      </w:r>
      <w:proofErr w:type="spellEnd"/>
      <w:r w:rsidRPr="007F40F1">
        <w:rPr>
          <w:rFonts w:ascii="Times New Roman CYR" w:eastAsia="Times New Roman" w:hAnsi="Times New Roman CYR" w:cs="Times New Roman CYR"/>
          <w:sz w:val="28"/>
          <w:szCs w:val="28"/>
        </w:rPr>
        <w:t xml:space="preserve"> на дорогах, по причине неправильного выбора скоростного режима в зависимости от метеорологических и дорожных условий</w:t>
      </w:r>
      <w:r w:rsidR="0028445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F40F1">
        <w:rPr>
          <w:rFonts w:ascii="Times New Roman CYR" w:eastAsia="Times New Roman" w:hAnsi="Times New Roman CYR" w:cs="Times New Roman CYR"/>
          <w:sz w:val="28"/>
          <w:szCs w:val="28"/>
        </w:rPr>
        <w:t>с наибольшей вероятностью на дорогах следования  к местам отдыха и на дачных направлениях, 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</w:t>
      </w:r>
      <w:proofErr w:type="gramEnd"/>
      <w:r w:rsidRPr="007F40F1">
        <w:rPr>
          <w:rFonts w:ascii="Times New Roman CYR" w:eastAsia="Times New Roman" w:hAnsi="Times New Roman CYR" w:cs="Times New Roman CYR"/>
          <w:sz w:val="28"/>
          <w:szCs w:val="28"/>
        </w:rPr>
        <w:t xml:space="preserve"> и потенциально опасных участках федеральных и территориальных трасс: 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– с 35,812км по 35,844км, с 37,350км по 482км (</w:t>
      </w:r>
      <w:proofErr w:type="spellStart"/>
      <w:r w:rsidR="00586E1A" w:rsidRPr="00586E1A">
        <w:rPr>
          <w:rFonts w:ascii="Times New Roman CYR" w:eastAsia="Times New Roman" w:hAnsi="Times New Roman CYR" w:cs="Times New Roman CYR"/>
          <w:sz w:val="28"/>
          <w:szCs w:val="20"/>
        </w:rPr>
        <w:t>г</w:t>
      </w:r>
      <w:proofErr w:type="gramStart"/>
      <w:r w:rsidR="00586E1A" w:rsidRPr="00586E1A">
        <w:rPr>
          <w:rFonts w:ascii="Times New Roman CYR" w:eastAsia="Times New Roman" w:hAnsi="Times New Roman CYR" w:cs="Times New Roman CYR"/>
          <w:sz w:val="28"/>
          <w:szCs w:val="20"/>
        </w:rPr>
        <w:t>.Б</w:t>
      </w:r>
      <w:proofErr w:type="gramEnd"/>
      <w:r w:rsidR="00586E1A" w:rsidRPr="00586E1A">
        <w:rPr>
          <w:rFonts w:ascii="Times New Roman CYR" w:eastAsia="Times New Roman" w:hAnsi="Times New Roman CYR" w:cs="Times New Roman CYR"/>
          <w:sz w:val="28"/>
          <w:szCs w:val="20"/>
        </w:rPr>
        <w:t>ердск</w:t>
      </w:r>
      <w:proofErr w:type="spellEnd"/>
      <w:r w:rsidR="00586E1A"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, протяженность 0,165км, пересечение с железнодорожными путями в одном уровне),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-(Р-256 «Чуйский тракт») – с 32,398км по 32,569км,  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г</w:t>
      </w:r>
      <w:proofErr w:type="gram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.Б</w:t>
      </w:r>
      <w:proofErr w:type="gram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ердск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, протяженность 0,18км, опасный поворот).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– с 37,849км по 38,029км, с 38,136км по 38,218км, с 39,937км по 39,458км  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г</w:t>
      </w:r>
      <w:proofErr w:type="gram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.Б</w:t>
      </w:r>
      <w:proofErr w:type="gram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ердск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, протяженность 0,693км, опасный поворот).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– с 43,082км по 43,812км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Искитимский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0,765км, крутой спуск (подъём)),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– с 48,541км по 48,954км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Искитимский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0,413км, крутой спуск (подъём)),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– с 52,710км по 54,782км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Искитимский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2,012км, крутой спуск (подъём)),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-Р-256 «Чуйский тракт» - с 96,527км   по 98,205км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Черепановский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1,678км, крутой спуск (подъём)),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lastRenderedPageBreak/>
        <w:t>-Р-255 «Сибирь» – с 56,170км по56,579км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0,409км, пересечение с железнодорожными путями в одном уровне),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58,400км по59,473км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1,073км, крутой спуск (подъём)),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62,409км по 63,188км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0,779км, опасный поворот),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69,111км по 70,752км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1,641км, опасный поворот),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71,418км по 72,788км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1,370км, опасный поворот),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 – с 90,042км по91,863км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Мошковский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1,443км, крутой спуск (подъём)),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95,180км по 96,829км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1,649км, опасный поворот),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105,320км по 106,370км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1,350км, опасный поворот),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proofErr w:type="gram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-(Р-255 «Сибирь» – с 106,672км по 108,617км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1,945км, крутой спуск (подъём)), </w:t>
      </w:r>
      <w:proofErr w:type="gramEnd"/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107,825км по 108,502км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0,677км, опасный поворот),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137,388м по 138,658км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1,270км, опасный поворот),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139,350км по 141,000км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1,650км, опасный поворот),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>-Р-255 «Сибирь» – с 139,038км по 139,785км (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Болотнинский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район, протяженность 0,757км, крутой спуск (подъём)),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- К-19р - с 44 по 46км  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Тогучинского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района,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- К-17р - с 41 по 44км Новосибирского района,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- К-19р - с 13 по 14км  Новосибирского района,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- К-17р – с 80 по 105км Ордынского района,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0"/>
        </w:rPr>
      </w:pPr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- К-12 – с 16 по 25км  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>Колыванского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0"/>
        </w:rPr>
        <w:t xml:space="preserve"> района.</w:t>
      </w:r>
    </w:p>
    <w:p w:rsidR="004A4CD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Не исключено возникновение несчастных случаев на дорогах по причине управления транспортными средствами водителями в состоянии алкогольного и наркотического опьянения, </w:t>
      </w:r>
      <w:r w:rsidR="004A4CDA" w:rsidRPr="004A4CDA">
        <w:rPr>
          <w:rFonts w:ascii="Times New Roman CYR" w:eastAsia="Times New Roman" w:hAnsi="Times New Roman CYR" w:cs="Times New Roman CYR"/>
          <w:sz w:val="28"/>
          <w:szCs w:val="28"/>
        </w:rPr>
        <w:t>плохого состояния дорожного полотна, нарушения правил дорожного движения, в том числе пешеходами.</w:t>
      </w:r>
    </w:p>
    <w:p w:rsidR="008C76C5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Преобладающими видами ДТП будут наезд на пешеходов, столкновение, опрокидывание и наезд на препятствие. 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Общее количество ДТП ожидается в пределах среднестатистических данных для </w:t>
      </w:r>
      <w:r w:rsidR="00167777">
        <w:rPr>
          <w:rFonts w:ascii="Times New Roman CYR" w:eastAsia="Times New Roman" w:hAnsi="Times New Roman CYR" w:cs="Times New Roman CYR"/>
          <w:sz w:val="28"/>
          <w:szCs w:val="28"/>
        </w:rPr>
        <w:t>июня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месяца.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firstLine="763"/>
        <w:jc w:val="both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"/>
          <w:b/>
          <w:sz w:val="28"/>
          <w:szCs w:val="28"/>
        </w:rPr>
        <w:t>2.3.5. Прогноз обстановки на железнодорожном транспорте</w:t>
      </w:r>
    </w:p>
    <w:p w:rsidR="00586E1A" w:rsidRPr="00586E1A" w:rsidRDefault="00586E1A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Возникновение происшествий на железнодорожном транспорте в </w:t>
      </w:r>
      <w:r w:rsidR="00E85103">
        <w:rPr>
          <w:rFonts w:ascii="Times New Roman CYR" w:eastAsia="Times New Roman" w:hAnsi="Times New Roman CYR" w:cs="Times New Roman CYR"/>
          <w:sz w:val="28"/>
          <w:szCs w:val="28"/>
        </w:rPr>
        <w:t>ию</w:t>
      </w:r>
      <w:r w:rsidR="00284459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E85103">
        <w:rPr>
          <w:rFonts w:ascii="Times New Roman CYR" w:eastAsia="Times New Roman" w:hAnsi="Times New Roman CYR" w:cs="Times New Roman CYR"/>
          <w:sz w:val="28"/>
          <w:szCs w:val="28"/>
        </w:rPr>
        <w:t xml:space="preserve">е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маловероятно. </w:t>
      </w:r>
    </w:p>
    <w:p w:rsidR="002E5E02" w:rsidRPr="00586E1A" w:rsidRDefault="002E5E02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669B" w:rsidRDefault="00586E1A" w:rsidP="006D669B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>2.4. Прогноз обстановки на водных объектах</w:t>
      </w:r>
    </w:p>
    <w:p w:rsidR="00284459" w:rsidRDefault="00C206D0" w:rsidP="00C206D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206D0">
        <w:rPr>
          <w:rFonts w:ascii="Times New Roman CYR" w:eastAsia="Times New Roman" w:hAnsi="Times New Roman CYR" w:cs="Times New Roman"/>
          <w:sz w:val="28"/>
          <w:szCs w:val="28"/>
        </w:rPr>
        <w:t xml:space="preserve">В связи с жаркой погодой, прохождением навигации, купального сезона, периода отпусков и школьных каникул, вероятность несчастных случаев и происшествий на водоемах области увеличивается. В первую очередь это связано с 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 средствами. </w:t>
      </w:r>
    </w:p>
    <w:p w:rsidR="00C206D0" w:rsidRPr="00C206D0" w:rsidRDefault="00C206D0" w:rsidP="00C206D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206D0">
        <w:rPr>
          <w:rFonts w:ascii="Times New Roman CYR" w:eastAsia="Times New Roman" w:hAnsi="Times New Roman CYR" w:cs="Times New Roman"/>
          <w:sz w:val="28"/>
          <w:szCs w:val="28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284459" w:rsidRDefault="00C206D0" w:rsidP="00284459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C206D0">
        <w:rPr>
          <w:rFonts w:ascii="Times New Roman CYR" w:eastAsia="Times New Roman" w:hAnsi="Times New Roman CYR" w:cs="Times New Roman"/>
          <w:sz w:val="28"/>
          <w:szCs w:val="28"/>
        </w:rPr>
        <w:t xml:space="preserve">Наиболее  вероятно возникновение несчастных случаев и происшествий на Новосибирском водохранилище, на реках </w:t>
      </w:r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 xml:space="preserve">Обь, </w:t>
      </w:r>
      <w:proofErr w:type="spellStart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Омь</w:t>
      </w:r>
      <w:proofErr w:type="spellEnd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 xml:space="preserve">, Иня, </w:t>
      </w:r>
      <w:proofErr w:type="spellStart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Бердь</w:t>
      </w:r>
      <w:proofErr w:type="spellEnd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 xml:space="preserve">, озерах Чаны, Медвежье и </w:t>
      </w:r>
      <w:proofErr w:type="spellStart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Юго</w:t>
      </w:r>
      <w:proofErr w:type="spellEnd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 xml:space="preserve"> – западном котловане </w:t>
      </w:r>
      <w:proofErr w:type="spellStart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г</w:t>
      </w:r>
      <w:proofErr w:type="gramStart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.Н</w:t>
      </w:r>
      <w:proofErr w:type="gramEnd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овосибирска</w:t>
      </w:r>
      <w:proofErr w:type="spellEnd"/>
      <w:r w:rsidR="00284459" w:rsidRPr="00284459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284459" w:rsidRDefault="00284459" w:rsidP="00284459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586E1A" w:rsidRPr="00586E1A" w:rsidRDefault="00586E1A" w:rsidP="00284459">
      <w:pPr>
        <w:spacing w:after="0" w:line="240" w:lineRule="auto"/>
        <w:ind w:right="-2" w:firstLine="708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3.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Мероприятия </w:t>
      </w:r>
      <w:r w:rsidRPr="00586E1A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 по предупреждению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чрезвычайных ситуаций.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В целях снижения риска возникновения чрезвычайных ситуаций и уменьшения возможного ущерба, обеспечения  безопасности населения, подготовки  и проведения оперативных действий по реагированию на возможные чрезвычайные ситуации, </w:t>
      </w:r>
      <w:r w:rsidRPr="00586E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предлагаю Главам муниципальных районов и городских округов:</w:t>
      </w:r>
    </w:p>
    <w:p w:rsidR="00586E1A" w:rsidRPr="00586E1A" w:rsidRDefault="00586E1A" w:rsidP="00586E1A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информированию населения: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1.Ожидаемый прогноз на </w:t>
      </w:r>
      <w:r w:rsidR="00284459">
        <w:rPr>
          <w:rFonts w:ascii="Times New Roman CYR" w:eastAsia="Times New Roman" w:hAnsi="Times New Roman CYR" w:cs="Times New Roman CYR"/>
          <w:sz w:val="28"/>
          <w:szCs w:val="28"/>
        </w:rPr>
        <w:t>июл</w:t>
      </w:r>
      <w:r w:rsidR="00C206D0">
        <w:rPr>
          <w:rFonts w:ascii="Times New Roman CYR" w:eastAsia="Times New Roman" w:hAnsi="Times New Roman CYR" w:cs="Times New Roman CYR"/>
          <w:sz w:val="28"/>
          <w:szCs w:val="28"/>
        </w:rPr>
        <w:t xml:space="preserve">ь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месяц  2021 года довести до глав городских и сельских поселений, старост сельских поселений, руководителей предприятий, организаций и учреждений для принятия  мер в соответствии с прогнозом.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2. В средствах массовой информации осуществлять активную пропаганду по фактам бытовых пожаров и по соблюдению мер пожарной безопасности. </w:t>
      </w:r>
    </w:p>
    <w:p w:rsidR="00284459" w:rsidRPr="00D14AAC" w:rsidRDefault="00586E1A" w:rsidP="0028445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3. </w:t>
      </w:r>
      <w:r w:rsidR="00284459" w:rsidRPr="00B50EA5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gramStart"/>
      <w:r w:rsidR="00284459" w:rsidRPr="00B50E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84459" w:rsidRPr="00B50EA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оповещением населения, руководителей и ответственных лиц учреждений образования, здравоохранения и социальной защиты всех форм собственности</w:t>
      </w:r>
      <w:r w:rsidR="002844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4459"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459" w:rsidRPr="00E56FDC">
        <w:rPr>
          <w:rFonts w:ascii="Times New Roman CYR" w:eastAsia="Calibri" w:hAnsi="Times New Roman CYR" w:cs="Times New Roman CYR"/>
          <w:sz w:val="28"/>
          <w:szCs w:val="28"/>
        </w:rPr>
        <w:t>а также других структур на подведомственной территории, работающих в сфере организации отдыха и туризма населения</w:t>
      </w:r>
      <w:r w:rsidR="00193A5E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2844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4459" w:rsidRPr="00B50EA5">
        <w:rPr>
          <w:rFonts w:ascii="Times New Roman" w:eastAsia="Times New Roman" w:hAnsi="Times New Roman" w:cs="Times New Roman"/>
          <w:sz w:val="28"/>
          <w:szCs w:val="28"/>
        </w:rPr>
        <w:t>в случаях угрозы возникновения ЧС.</w:t>
      </w:r>
      <w:r w:rsidR="00284459" w:rsidRPr="00D14AA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84459" w:rsidRPr="00D14AA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необходимо обратить на учреждения, ориентированные на организацию детского отдыха у воды. 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AF6">
        <w:rPr>
          <w:rFonts w:ascii="Times New Roman" w:eastAsia="Times New Roman" w:hAnsi="Times New Roman" w:cs="Times New Roman"/>
          <w:sz w:val="28"/>
          <w:szCs w:val="28"/>
        </w:rPr>
        <w:t>Проинформировать туристические организации, организации отдыха и оздоровления детей: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по вопросам соблюдения правил безопасности людей на водных объектах, в том числе о необходимости использования спасательных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и пользовании маломерными судами, купания только на оборудованных (официально открытых) пляжах;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необходимости заблаговременно согласовывать проведение туристических, спортивно-массовых и других мероприятий (шлюпочные походы, регаты и т.д.) с использованием маломерных судов и других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я пересечения водных объектов, в особенности с участием несовершеннолетних детей, с органами местного самоуправления и Главным управлением МЧС Росси по Новосибирской области;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о требованиях Постановления Правительства Новосибирской области от 10.11.2014 N 445-п "Об утверждении Правил охраны жизни людей на водных объектах в Новосибирской области, 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требованиях Постановления Правительства Новосибирской области 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от 9 апреля </w:t>
      </w:r>
      <w:smartTag w:uri="urn:schemas-microsoft-com:office:smarttags" w:element="metricconverter">
        <w:smartTagPr>
          <w:attr w:name="ProductID" w:val="2007 г"/>
        </w:smartTagPr>
        <w:r w:rsidRPr="002A0AF6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2A0AF6">
        <w:rPr>
          <w:rFonts w:ascii="Times New Roman" w:eastAsia="Times New Roman" w:hAnsi="Times New Roman" w:cs="Times New Roman"/>
          <w:sz w:val="28"/>
          <w:szCs w:val="28"/>
        </w:rPr>
        <w:t>. N 38-па «Об утверждении Правил пользования водными объектами в Новосибирской области для плавания на маломерных судах»,</w:t>
      </w:r>
    </w:p>
    <w:p w:rsidR="00284459" w:rsidRPr="002A0AF6" w:rsidRDefault="00284459" w:rsidP="00284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требованиях по обеспечению безопасности туристов.</w:t>
      </w:r>
    </w:p>
    <w:p w:rsid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4. Проводить разъяснительную работу с населением (со строгим соблюдением противоэпидемических мероприятий) по соблюдению мер безопасности при эксплуатации электрического и газового оборудования в быту, о последствиях управления транспортом в состоянии алкогольного и наркотического опьянения. </w:t>
      </w:r>
    </w:p>
    <w:p w:rsidR="009E6102" w:rsidRPr="00456CC6" w:rsidRDefault="003D108B" w:rsidP="009E6102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="009E6102" w:rsidRPr="00456CC6">
        <w:rPr>
          <w:rFonts w:ascii="Times New Roman CYR" w:eastAsia="Times New Roman" w:hAnsi="Times New Roman CYR" w:cs="Times New Roman CYR"/>
          <w:b/>
          <w:sz w:val="28"/>
          <w:szCs w:val="28"/>
        </w:rPr>
        <w:t>По сезонным рискам:</w:t>
      </w:r>
    </w:p>
    <w:p w:rsidR="009E6102" w:rsidRPr="00A144E0" w:rsidRDefault="009E6102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A144E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 предупреждению </w:t>
      </w:r>
      <w:r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лесных</w:t>
      </w:r>
      <w:r w:rsidR="00101665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433CCB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и лан</w:t>
      </w:r>
      <w:r w:rsidR="0072719B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="00433CCB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шаф</w:t>
      </w:r>
      <w:r w:rsidR="0072719B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т</w:t>
      </w:r>
      <w:r w:rsidR="00433CCB"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>ных</w:t>
      </w:r>
      <w:r w:rsidRPr="0072719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пожаров</w:t>
      </w:r>
      <w:r w:rsidRPr="00A144E0">
        <w:rPr>
          <w:rFonts w:ascii="Times New Roman CYR" w:eastAsia="Times New Roman" w:hAnsi="Times New Roman CYR" w:cs="Times New Roman CYR"/>
          <w:b/>
          <w:sz w:val="28"/>
          <w:szCs w:val="28"/>
        </w:rPr>
        <w:t>:</w:t>
      </w:r>
    </w:p>
    <w:p w:rsidR="003849FB" w:rsidRPr="00674CD6" w:rsidRDefault="009E6102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456CC6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AE6C7D">
        <w:rPr>
          <w:rFonts w:ascii="Times New Roman CYR" w:eastAsia="Times New Roman" w:hAnsi="Times New Roman CYR" w:cs="Times New Roman CYR"/>
          <w:sz w:val="28"/>
          <w:szCs w:val="28"/>
        </w:rPr>
        <w:t>Продолжить</w:t>
      </w:r>
      <w:r w:rsidR="003849FB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 по выполнению мероприятий 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 xml:space="preserve">1 </w:t>
      </w:r>
      <w:r w:rsidR="003849FB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году»  от 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07</w:t>
      </w:r>
      <w:r w:rsidR="003849FB" w:rsidRPr="00674CD6">
        <w:rPr>
          <w:rFonts w:ascii="Times New Roman CYR" w:eastAsia="Times New Roman" w:hAnsi="Times New Roman CYR" w:cs="Times New Roman CYR"/>
          <w:sz w:val="28"/>
          <w:szCs w:val="28"/>
        </w:rPr>
        <w:t>.0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3849FB" w:rsidRPr="00674CD6">
        <w:rPr>
          <w:rFonts w:ascii="Times New Roman CYR" w:eastAsia="Times New Roman" w:hAnsi="Times New Roman CYR" w:cs="Times New Roman CYR"/>
          <w:sz w:val="28"/>
          <w:szCs w:val="28"/>
        </w:rPr>
        <w:t>.2020 №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75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>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>»  от 1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>.0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>.202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 xml:space="preserve"> №</w:t>
      </w:r>
      <w:r w:rsidR="003849FB">
        <w:rPr>
          <w:rFonts w:ascii="Times New Roman CYR" w:eastAsia="Times New Roman" w:hAnsi="Times New Roman CYR" w:cs="Times New Roman CYR"/>
          <w:sz w:val="28"/>
          <w:szCs w:val="28"/>
        </w:rPr>
        <w:t xml:space="preserve"> 13</w:t>
      </w:r>
      <w:r w:rsidR="003849FB" w:rsidRPr="00DE62CF">
        <w:rPr>
          <w:rFonts w:ascii="Times New Roman CYR" w:eastAsia="Times New Roman" w:hAnsi="Times New Roman CYR" w:cs="Times New Roman CYR"/>
          <w:sz w:val="28"/>
          <w:szCs w:val="28"/>
        </w:rPr>
        <w:t>/2</w:t>
      </w:r>
      <w:r w:rsidR="003849FB" w:rsidRPr="00674CD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49FB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C206D0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3849FB" w:rsidRDefault="003849FB" w:rsidP="00C206D0">
      <w:pPr>
        <w:tabs>
          <w:tab w:val="num" w:pos="0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color w:val="000000"/>
          <w:lang w:bidi="ru-RU"/>
        </w:rPr>
        <w:tab/>
      </w:r>
      <w:r w:rsidR="00C206D0" w:rsidRPr="00C206D0">
        <w:rPr>
          <w:rFonts w:ascii="Times New Roman CYR" w:eastAsia="Calibri" w:hAnsi="Times New Roman CYR" w:cs="Times New Roman CYR"/>
          <w:sz w:val="28"/>
          <w:szCs w:val="28"/>
        </w:rPr>
        <w:t>- обеспечить наличие</w:t>
      </w:r>
      <w:r w:rsidR="00C206D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230909">
        <w:rPr>
          <w:rFonts w:ascii="Times New Roman CYR" w:eastAsia="Calibri" w:hAnsi="Times New Roman CYR" w:cs="Times New Roman CYR"/>
          <w:sz w:val="28"/>
          <w:szCs w:val="28"/>
        </w:rPr>
        <w:t>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AE6C7D" w:rsidRPr="00674CD6" w:rsidRDefault="00AE6C7D" w:rsidP="00AE6C7D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- 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3849FB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-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</w:t>
      </w:r>
    </w:p>
    <w:p w:rsidR="003849FB" w:rsidRPr="00086C35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lastRenderedPageBreak/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 xml:space="preserve">- </w:t>
      </w:r>
      <w:r w:rsidR="00AE6C7D"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привле</w:t>
      </w:r>
      <w:r w:rsidR="00AE6C7D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кать</w:t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 xml:space="preserve">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3849FB" w:rsidRPr="00230909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иметь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3849FB" w:rsidRPr="00230909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  <w:t>- 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3849FB" w:rsidRPr="00230909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</w:t>
      </w:r>
      <w:r w:rsidR="00087A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о мерах пожарной безопасности, в том числе посредством организации и проведения собраний (сходов) населения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режима (со строгим соблюдением противоэпидемических мероприятий);</w:t>
      </w:r>
    </w:p>
    <w:p w:rsidR="003849FB" w:rsidRPr="00230909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  <w:t>- </w:t>
      </w:r>
      <w:r w:rsidR="00590F61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</w:t>
      </w:r>
      <w:r w:rsidR="00590F61">
        <w:rPr>
          <w:rFonts w:ascii="Times New Roman CYR" w:eastAsia="Times New Roman" w:hAnsi="Times New Roman CYR" w:cs="Times New Roman CYR"/>
          <w:sz w:val="28"/>
          <w:szCs w:val="28"/>
        </w:rPr>
        <w:t>ую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работ</w:t>
      </w:r>
      <w:r w:rsidR="00590F61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мусора, сухой травы, стерни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3849FB" w:rsidRPr="00674CD6" w:rsidRDefault="003849FB" w:rsidP="003849F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AE6C7D">
        <w:rPr>
          <w:rFonts w:ascii="Times New Roman CYR" w:eastAsia="Times New Roman" w:hAnsi="Times New Roman CYR" w:cs="Times New Roman CYR"/>
          <w:sz w:val="28"/>
          <w:szCs w:val="28"/>
        </w:rPr>
        <w:t xml:space="preserve">проводить </w:t>
      </w:r>
      <w:r w:rsidR="00AE6C7D" w:rsidRPr="00674CD6">
        <w:rPr>
          <w:rFonts w:ascii="Times New Roman CYR" w:eastAsia="Times New Roman" w:hAnsi="Times New Roman CYR" w:cs="Times New Roman CYR"/>
          <w:sz w:val="28"/>
          <w:szCs w:val="28"/>
        </w:rPr>
        <w:t>усил</w:t>
      </w:r>
      <w:r w:rsidR="00AE6C7D">
        <w:rPr>
          <w:rFonts w:ascii="Times New Roman CYR" w:eastAsia="Times New Roman" w:hAnsi="Times New Roman CYR" w:cs="Times New Roman CYR"/>
          <w:sz w:val="28"/>
          <w:szCs w:val="28"/>
        </w:rPr>
        <w:t>енную</w:t>
      </w:r>
      <w:r w:rsidR="00AE6C7D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с руководителями садоводческих обществ по выполнению правил пожарной безопасности на соответствующих территориях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49FB" w:rsidRPr="00B63902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 на предмет соблюдения правил пожарной безопасности;</w:t>
      </w:r>
    </w:p>
    <w:p w:rsidR="003849FB" w:rsidRPr="00B63902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lastRenderedPageBreak/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ограничить въезд автотранспорта в лесные массивы, особенно в период действия особого противопожарного режима;</w:t>
      </w:r>
    </w:p>
    <w:p w:rsidR="003849FB" w:rsidRPr="00B63902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3849FB" w:rsidRPr="0007349B" w:rsidRDefault="003849FB" w:rsidP="003849F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9E6102" w:rsidRPr="00586E1A" w:rsidRDefault="009E6102" w:rsidP="009E610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иным сезонным рискам:</w:t>
      </w:r>
    </w:p>
    <w:p w:rsidR="009E6102" w:rsidRDefault="009E6102" w:rsidP="009E6102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</w:t>
      </w:r>
      <w:r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Продолжить контроль за проверкой надежности крепления наружных рекламных щитов и других массивных конструкций, особенно в местах с массовым пребыванием людей, крепления кровли крыш зданий административного и социального назначения.</w:t>
      </w:r>
    </w:p>
    <w:p w:rsidR="00136281" w:rsidRPr="00136281" w:rsidRDefault="00136281" w:rsidP="00136281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>При необходимости проверить</w:t>
      </w:r>
      <w:r w:rsidR="00590F61" w:rsidRPr="00602615">
        <w:rPr>
          <w:rFonts w:ascii="Calibri" w:eastAsia="Calibri" w:hAnsi="Calibri" w:cs="Times New Roman"/>
        </w:rPr>
        <w:t xml:space="preserve">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молниеприемники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заземлительного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контура, а также готовность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молниезащиты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грозоопасный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сезон. </w:t>
      </w:r>
    </w:p>
    <w:p w:rsidR="00586E1A" w:rsidRPr="00586E1A" w:rsidRDefault="00586E1A" w:rsidP="00586E1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риску возникновения техногенных пожаров:</w:t>
      </w:r>
    </w:p>
    <w:p w:rsidR="00586E1A" w:rsidRPr="00586E1A" w:rsidRDefault="00586E1A" w:rsidP="00586E1A">
      <w:pPr>
        <w:tabs>
          <w:tab w:val="num" w:pos="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>1. Продолжить проведение комплекса мероприятий, направленных на  снижение количества пожаров и последствий от них в частном жилом секторе, уделяя особое внимание местам проживания социально незащищённых граждан и объектам с массовым пребыванием людей. Продолжить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 посредством изготовления и распространения среди населения памяток и листовок (наглядной агитации), организации через средства массовой информации противопожарной пропаганды.</w:t>
      </w:r>
    </w:p>
    <w:p w:rsidR="00586E1A" w:rsidRPr="00586E1A" w:rsidRDefault="00586E1A" w:rsidP="00586E1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2. Обеспечить пожарную безопасность на объектах с круглосуточным пребыванием людей системы социальной защиты населения, здравоохранения, образования. 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>3. Проводить (со строгим соблюдением противоэпидемических мероприятий) разъяснительную работу среди населения о преимуществах оборудования жилых помещений автономными дымовыми пожарными извещателями, являющиеся одним из эффективных средств по предупреждению гибели людей в состоянии сна;  вести контроль за техническим состоянием ранее установленных (выданных) извещателей в местах проживания социально-незащищенной категории граждан.</w:t>
      </w:r>
    </w:p>
    <w:p w:rsidR="00586E1A" w:rsidRPr="00586E1A" w:rsidRDefault="00590F61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>. 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586E1A" w:rsidRPr="00586E1A" w:rsidRDefault="00590F61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. Обеспечить пожарную безопасность на объектах сельскохозяйственного производства и  на объектах животноводства. </w:t>
      </w:r>
    </w:p>
    <w:p w:rsidR="00586E1A" w:rsidRPr="00586E1A" w:rsidRDefault="00586E1A" w:rsidP="00586E1A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590F61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. Контролировать деятельность рабочих групп администраций муниципальных образований по проведению подворовых обходов с проведением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инструктажей  по мерам пожарной безопасности в быту, в том числе с социально-неблагополучными и социально незащищенными гражданами.</w:t>
      </w:r>
    </w:p>
    <w:p w:rsidR="00586E1A" w:rsidRPr="00586E1A" w:rsidRDefault="00586E1A" w:rsidP="00586E1A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8. Проводить профилактические мероприятия, направленные на профилактику детской гибели и травматизма. 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В связи с </w:t>
      </w:r>
      <w:r w:rsidR="00193A5E">
        <w:rPr>
          <w:rFonts w:ascii="Times New Roman CYR" w:eastAsia="Times New Roman" w:hAnsi="Times New Roman CYR" w:cs="Times New Roman CYR"/>
          <w:sz w:val="28"/>
          <w:szCs w:val="28"/>
        </w:rPr>
        <w:t>прохождением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 школьных каникул</w:t>
      </w:r>
      <w:r w:rsidR="00590F61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ровести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9. Содержать в состоянии работоспособности системы противопожарного водоснабжения  и оповещения населения о пожаре.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10. Проводить работу с руководителями садоводческих обществ по обеспечению пожарной безопасности на соответствующих территориях в </w:t>
      </w:r>
      <w:proofErr w:type="spellStart"/>
      <w:r w:rsidR="004A4CDA">
        <w:rPr>
          <w:rFonts w:ascii="Times New Roman CYR" w:eastAsia="Times New Roman" w:hAnsi="Times New Roman CYR" w:cs="Times New Roman CYR"/>
          <w:sz w:val="28"/>
          <w:szCs w:val="28"/>
        </w:rPr>
        <w:t>весенне</w:t>
      </w:r>
      <w:proofErr w:type="spellEnd"/>
      <w:r w:rsidR="004A4CDA">
        <w:rPr>
          <w:rFonts w:ascii="Times New Roman CYR" w:eastAsia="Times New Roman" w:hAnsi="Times New Roman CYR" w:cs="Times New Roman CYR"/>
          <w:sz w:val="28"/>
          <w:szCs w:val="28"/>
        </w:rPr>
        <w:t xml:space="preserve"> - летний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 период.</w:t>
      </w:r>
    </w:p>
    <w:p w:rsidR="00AE6C7D" w:rsidRDefault="00586E1A" w:rsidP="00AE6C7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риску возникновения авар</w:t>
      </w:r>
      <w:r w:rsidR="00AE6C7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ий на объектах  ТЭК и ЖКХ: </w:t>
      </w:r>
    </w:p>
    <w:p w:rsidR="00586E1A" w:rsidRPr="00AE6C7D" w:rsidRDefault="00E743C8" w:rsidP="00AE6C7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743C8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C22973" w:rsidRPr="00AE6C7D">
        <w:rPr>
          <w:rFonts w:ascii="Times New Roman CYR" w:eastAsia="Times New Roman" w:hAnsi="Times New Roman CYR" w:cs="Times New Roman CYR"/>
          <w:sz w:val="28"/>
          <w:szCs w:val="28"/>
        </w:rPr>
        <w:t xml:space="preserve">Вести </w:t>
      </w:r>
      <w:r w:rsidR="00586E1A" w:rsidRPr="00AE6C7D">
        <w:rPr>
          <w:rFonts w:ascii="Times New Roman CYR" w:eastAsia="Times New Roman" w:hAnsi="Times New Roman CYR" w:cs="Times New Roman CYR"/>
          <w:sz w:val="28"/>
          <w:szCs w:val="28"/>
        </w:rPr>
        <w:t>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 принятию экстренных мер в случае возникновения аварий.</w:t>
      </w:r>
    </w:p>
    <w:p w:rsidR="00AE6C7D" w:rsidRPr="00AE6C7D" w:rsidRDefault="00AE6C7D" w:rsidP="00E74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7D">
        <w:rPr>
          <w:rFonts w:ascii="Times New Roman" w:eastAsia="Times New Roman" w:hAnsi="Times New Roman" w:cs="Times New Roman"/>
          <w:sz w:val="28"/>
          <w:szCs w:val="28"/>
        </w:rPr>
        <w:t>2. В связи с возможными разрывами трубопроводов, размывов грунта и выхода воды на поверхность в ходе гидравлических испытаний на плотность и прочность тепловых сетей, не допускать безнадзорного пребывания детей на улицах вблизи теплотрасс; владельцам автотранспорта рекомендовать соблюдать особую осторожность при движении, так как в большинстве случаев теплотрассы проходят под проезжей частью.</w:t>
      </w:r>
    </w:p>
    <w:p w:rsidR="00AE6C7D" w:rsidRDefault="00AE6C7D" w:rsidP="00E74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78CC">
        <w:rPr>
          <w:rFonts w:ascii="Times New Roman" w:eastAsia="Times New Roman" w:hAnsi="Times New Roman" w:cs="Times New Roman"/>
          <w:sz w:val="28"/>
          <w:szCs w:val="28"/>
        </w:rPr>
        <w:t>Содержать в исправности резервные источники электроснабжения и уточнить способы доставки их к месту возможной ЧС.</w:t>
      </w:r>
    </w:p>
    <w:p w:rsidR="00586E1A" w:rsidRPr="00586E1A" w:rsidRDefault="00586E1A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риску возникновения ДТП и нарушения транспортного сообщения:</w:t>
      </w:r>
    </w:p>
    <w:p w:rsidR="00590F61" w:rsidRPr="00590F61" w:rsidRDefault="004A4CDA" w:rsidP="00590F61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586E1A"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В связи с </w:t>
      </w:r>
      <w:r w:rsidR="00193A5E">
        <w:rPr>
          <w:rFonts w:ascii="Times New Roman CYR" w:eastAsia="Times New Roman" w:hAnsi="Times New Roman CYR" w:cs="Times New Roman CYR"/>
          <w:sz w:val="28"/>
          <w:szCs w:val="28"/>
        </w:rPr>
        <w:t>прохождением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16792">
        <w:rPr>
          <w:rFonts w:ascii="Times New Roman CYR" w:eastAsia="Times New Roman" w:hAnsi="Times New Roman CYR" w:cs="Times New Roman CYR"/>
          <w:sz w:val="28"/>
          <w:szCs w:val="28"/>
        </w:rPr>
        <w:t xml:space="preserve">сезона отпусков и 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школьных каникул во взаимодействии с ГИБДД  </w:t>
      </w:r>
      <w:r w:rsidR="00E743C8">
        <w:rPr>
          <w:rFonts w:ascii="Times New Roman CYR" w:eastAsia="Times New Roman" w:hAnsi="Times New Roman CYR" w:cs="Times New Roman CYR"/>
          <w:sz w:val="28"/>
          <w:szCs w:val="28"/>
        </w:rPr>
        <w:t xml:space="preserve">вести 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>усил</w:t>
      </w:r>
      <w:r w:rsidR="00E743C8">
        <w:rPr>
          <w:rFonts w:ascii="Times New Roman CYR" w:eastAsia="Times New Roman" w:hAnsi="Times New Roman CYR" w:cs="Times New Roman CYR"/>
          <w:sz w:val="28"/>
          <w:szCs w:val="28"/>
        </w:rPr>
        <w:t>енный</w:t>
      </w:r>
      <w:r w:rsidR="00590F61" w:rsidRPr="00590F61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безопасностью дорожного движения.</w:t>
      </w:r>
    </w:p>
    <w:p w:rsidR="00586E1A" w:rsidRPr="00586E1A" w:rsidRDefault="00586E1A" w:rsidP="00586E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риску возникновения происшествий на водных объектах:</w:t>
      </w:r>
    </w:p>
    <w:p w:rsidR="00C22973" w:rsidRPr="00C22973" w:rsidRDefault="00586E1A" w:rsidP="00C2297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C22973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Во взаимодействии с инспекторским составом Центра ГИМС </w:t>
      </w:r>
      <w:r w:rsidR="00193A5E">
        <w:rPr>
          <w:rFonts w:ascii="Times New Roman CYR" w:eastAsia="Times New Roman" w:hAnsi="Times New Roman CYR" w:cs="Times New Roman CYR"/>
          <w:sz w:val="28"/>
          <w:szCs w:val="28"/>
        </w:rPr>
        <w:t xml:space="preserve">вести </w:t>
      </w:r>
      <w:r w:rsidR="00C22973" w:rsidRPr="00C22973">
        <w:rPr>
          <w:rFonts w:ascii="Times New Roman CYR" w:eastAsia="Times New Roman" w:hAnsi="Times New Roman CYR" w:cs="Times New Roman CYR"/>
          <w:sz w:val="28"/>
          <w:szCs w:val="28"/>
        </w:rPr>
        <w:t>усил</w:t>
      </w:r>
      <w:r w:rsidR="00193A5E">
        <w:rPr>
          <w:rFonts w:ascii="Times New Roman CYR" w:eastAsia="Times New Roman" w:hAnsi="Times New Roman CYR" w:cs="Times New Roman CYR"/>
          <w:sz w:val="28"/>
          <w:szCs w:val="28"/>
        </w:rPr>
        <w:t>енный</w:t>
      </w:r>
      <w:r w:rsidR="00C22973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C22973" w:rsidRPr="00C22973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C22973" w:rsidRPr="00C22973" w:rsidRDefault="00C22973" w:rsidP="00C2297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22973">
        <w:rPr>
          <w:rFonts w:ascii="Times New Roman CYR" w:eastAsia="Times New Roman" w:hAnsi="Times New Roman CYR" w:cs="Times New Roman CYR"/>
          <w:sz w:val="28"/>
          <w:szCs w:val="28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C22973" w:rsidRPr="00C22973" w:rsidRDefault="00E743C8" w:rsidP="00C2297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C22973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 202-01-30 (круглосуточно).</w:t>
      </w:r>
    </w:p>
    <w:p w:rsidR="00E743C8" w:rsidRDefault="00E743C8" w:rsidP="00E743C8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D14AAC">
        <w:rPr>
          <w:rFonts w:ascii="Times New Roman CYR" w:eastAsia="Times New Roman" w:hAnsi="Times New Roman CYR" w:cs="Times New Roman CYR"/>
          <w:sz w:val="28"/>
          <w:szCs w:val="28"/>
        </w:rPr>
        <w:t>. Взять на особый контроль проведение туристических, спортивно-массовых и других мероприятий с использованием маломерных судов и других средств для пересечения водных объектов.</w:t>
      </w:r>
    </w:p>
    <w:p w:rsidR="00417211" w:rsidRDefault="00417211" w:rsidP="00E743C8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17211" w:rsidRPr="00D14AAC" w:rsidRDefault="00417211" w:rsidP="00E743C8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586E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E1A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ЧС биолого-социального характера:</w:t>
      </w:r>
    </w:p>
    <w:p w:rsidR="00586E1A" w:rsidRDefault="00586E1A" w:rsidP="00586E1A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8B1ADA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новой коронавирусной инфекцией </w:t>
      </w:r>
      <w:r w:rsidRPr="00586E1A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COVID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-2019 принимать исчерпывающие меры по обеспечению проведения полного спектра </w:t>
      </w:r>
      <w:proofErr w:type="spellStart"/>
      <w:r w:rsidRPr="00586E1A">
        <w:rPr>
          <w:rFonts w:ascii="Times New Roman CYR" w:eastAsia="Times New Roman" w:hAnsi="Times New Roman CYR" w:cs="Times New Roman CYR"/>
          <w:sz w:val="28"/>
          <w:szCs w:val="28"/>
        </w:rPr>
        <w:t>санитарно</w:t>
      </w:r>
      <w:proofErr w:type="spellEnd"/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– противоэпидемических мероприятий.</w:t>
      </w:r>
    </w:p>
    <w:p w:rsidR="00586E1A" w:rsidRPr="00586E1A" w:rsidRDefault="00456CC6" w:rsidP="0009353B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586E1A"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При угрозе и возникновении ЧС: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1. При угрозе возникновения ЧС, вызванных опасными метеорологическими явлениями, вводить режим повышенной готовности. </w:t>
      </w:r>
    </w:p>
    <w:p w:rsidR="00586E1A" w:rsidRPr="00586E1A" w:rsidRDefault="00586E1A" w:rsidP="00586E1A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2. При угрозе возникновения ЧС природного, техногенного и биолого-социального характера информировать оперативную дежурную смену ЦУКС ГУ МЧС России по Новосибирской области</w:t>
      </w:r>
      <w:r w:rsidR="007F38F5">
        <w:rPr>
          <w:rFonts w:ascii="Times New Roman CYR" w:eastAsia="Times New Roman" w:hAnsi="Times New Roman CYR" w:cs="Times New Roman CYR"/>
          <w:sz w:val="28"/>
          <w:szCs w:val="28"/>
        </w:rPr>
        <w:t xml:space="preserve"> -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дежурного по силам и средствам по телефону 218-76-60 для задействования сил и средств территориальной подсистемы РСЧС.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3. При возникновении ЧС немедленно принимать меры к их ликвидации и информировать старшего оперативного дежурного смены </w:t>
      </w:r>
      <w:r w:rsidR="00485AF2" w:rsidRPr="00586E1A">
        <w:rPr>
          <w:rFonts w:ascii="Times New Roman CYR" w:eastAsia="Times New Roman" w:hAnsi="Times New Roman CYR" w:cs="Times New Roman CYR"/>
          <w:sz w:val="28"/>
          <w:szCs w:val="28"/>
        </w:rPr>
        <w:t>ЦУКС ГУ МЧС России по Новосибирской области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 xml:space="preserve">  по телефону  217-68-06.</w:t>
      </w:r>
    </w:p>
    <w:p w:rsidR="00586E1A" w:rsidRPr="00586E1A" w:rsidRDefault="00586E1A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4. Для работы с населением действует «телефон доверия» ГУ МЧС России по Новосибирской области 239-99-99.</w:t>
      </w:r>
    </w:p>
    <w:p w:rsidR="0009353B" w:rsidRDefault="0009353B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65436" w:rsidRDefault="00265436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414AB" w:rsidRDefault="001414AB" w:rsidP="00586E1A">
      <w:pPr>
        <w:widowControl w:val="0"/>
        <w:tabs>
          <w:tab w:val="num" w:pos="0"/>
        </w:tabs>
        <w:spacing w:after="0" w:line="240" w:lineRule="auto"/>
        <w:ind w:right="-2" w:firstLine="763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86E1A" w:rsidRPr="00586E1A" w:rsidRDefault="00586E1A" w:rsidP="00285F4C">
      <w:pPr>
        <w:widowControl w:val="0"/>
        <w:tabs>
          <w:tab w:val="num" w:pos="0"/>
        </w:tabs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874D7" w:rsidRPr="00113C55" w:rsidRDefault="00C874D7" w:rsidP="00C874D7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678180</wp:posOffset>
            </wp:positionV>
            <wp:extent cx="990600" cy="72263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3C55">
        <w:rPr>
          <w:rFonts w:ascii="Times New Roman CYR" w:hAnsi="Times New Roman CYR"/>
          <w:sz w:val="28"/>
          <w:szCs w:val="28"/>
        </w:rPr>
        <w:t>Начальник отдела мониторинга и прогнозирования</w:t>
      </w:r>
      <w:r>
        <w:rPr>
          <w:rFonts w:ascii="Times New Roman CYR" w:hAnsi="Times New Roman CYR"/>
          <w:sz w:val="28"/>
          <w:szCs w:val="28"/>
        </w:rPr>
        <w:br/>
        <w:t xml:space="preserve">чрезвычайных ситуаций </w:t>
      </w:r>
      <w:r w:rsidRPr="00113C55">
        <w:rPr>
          <w:rFonts w:ascii="Times New Roman CYR" w:hAnsi="Times New Roman CYR"/>
          <w:sz w:val="28"/>
          <w:szCs w:val="28"/>
        </w:rPr>
        <w:t>направления по гражданской защите</w:t>
      </w:r>
      <w:r>
        <w:rPr>
          <w:rFonts w:ascii="Times New Roman CYR" w:hAnsi="Times New Roman CYR"/>
          <w:sz w:val="28"/>
          <w:szCs w:val="28"/>
        </w:rPr>
        <w:br/>
      </w:r>
      <w:r w:rsidRPr="00113C55">
        <w:rPr>
          <w:rFonts w:ascii="Times New Roman CYR" w:hAnsi="Times New Roman CYR"/>
          <w:sz w:val="28"/>
          <w:szCs w:val="28"/>
        </w:rPr>
        <w:t>ГКУ «Центр по обеспечению мероприятий в области</w:t>
      </w:r>
      <w:r>
        <w:rPr>
          <w:rFonts w:ascii="Times New Roman CYR" w:hAnsi="Times New Roman CYR"/>
          <w:sz w:val="28"/>
          <w:szCs w:val="28"/>
        </w:rPr>
        <w:br/>
      </w:r>
      <w:r w:rsidRPr="00113C55">
        <w:rPr>
          <w:rFonts w:ascii="Times New Roman CYR" w:hAnsi="Times New Roman CYR"/>
          <w:sz w:val="28"/>
          <w:szCs w:val="28"/>
        </w:rPr>
        <w:t xml:space="preserve">гражданской обороны, чрезвычайных ситуаций и </w:t>
      </w:r>
      <w:r>
        <w:rPr>
          <w:rFonts w:ascii="Times New Roman CYR" w:hAnsi="Times New Roman CYR"/>
          <w:sz w:val="28"/>
          <w:szCs w:val="28"/>
        </w:rPr>
        <w:br/>
      </w:r>
      <w:r w:rsidRPr="00113C55">
        <w:rPr>
          <w:rFonts w:ascii="Times New Roman CYR" w:hAnsi="Times New Roman CYR"/>
          <w:sz w:val="28"/>
          <w:szCs w:val="28"/>
        </w:rPr>
        <w:t>пожарной безопасности Новосибирской области»                                    П.В. Степанов</w:t>
      </w:r>
    </w:p>
    <w:p w:rsidR="00C874D7" w:rsidRDefault="00C874D7" w:rsidP="00C874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4D7" w:rsidRDefault="00C874D7" w:rsidP="00C874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74D7" w:rsidRPr="00C832A8" w:rsidRDefault="00C874D7" w:rsidP="00C874D7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32A8">
        <w:rPr>
          <w:rFonts w:ascii="Times New Roman CYR" w:eastAsia="Times New Roman" w:hAnsi="Times New Roman CYR" w:cs="Times New Roman CYR"/>
          <w:sz w:val="28"/>
          <w:szCs w:val="28"/>
        </w:rPr>
        <w:t xml:space="preserve">Заместитель начальника Главного управления </w:t>
      </w:r>
    </w:p>
    <w:p w:rsidR="00C874D7" w:rsidRPr="00C832A8" w:rsidRDefault="00C874D7" w:rsidP="00C874D7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32A8">
        <w:rPr>
          <w:rFonts w:ascii="Times New Roman CYR" w:eastAsia="Times New Roman" w:hAnsi="Times New Roman CYR" w:cs="Times New Roman CYR"/>
          <w:sz w:val="28"/>
          <w:szCs w:val="28"/>
        </w:rPr>
        <w:t>(по гражданской обороне и защите населения) –</w:t>
      </w:r>
    </w:p>
    <w:p w:rsidR="00C874D7" w:rsidRDefault="00C874D7" w:rsidP="00C874D7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84455</wp:posOffset>
            </wp:positionV>
            <wp:extent cx="1277620" cy="711835"/>
            <wp:effectExtent l="19050" t="0" r="0" b="0"/>
            <wp:wrapNone/>
            <wp:docPr id="2" name="Рисунок 1" descr="Подпись Па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Подпись Пан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2A8">
        <w:rPr>
          <w:rFonts w:ascii="Times New Roman CYR" w:eastAsia="Times New Roman" w:hAnsi="Times New Roman CYR" w:cs="Times New Roman CYR"/>
          <w:sz w:val="28"/>
          <w:szCs w:val="28"/>
        </w:rPr>
        <w:t>начальник управления гражданской обороны</w:t>
      </w:r>
    </w:p>
    <w:p w:rsidR="00C874D7" w:rsidRPr="00C832A8" w:rsidRDefault="00C874D7" w:rsidP="00C874D7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832A8">
        <w:rPr>
          <w:rFonts w:ascii="Times New Roman CYR" w:eastAsia="Times New Roman" w:hAnsi="Times New Roman CYR" w:cs="Times New Roman CYR"/>
          <w:sz w:val="28"/>
          <w:szCs w:val="28"/>
        </w:rPr>
        <w:t xml:space="preserve">и защиты населения </w:t>
      </w:r>
    </w:p>
    <w:p w:rsidR="00C874D7" w:rsidRPr="00C832A8" w:rsidRDefault="00C874D7" w:rsidP="00C87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A8">
        <w:rPr>
          <w:rFonts w:ascii="Times New Roman" w:eastAsia="Times New Roman" w:hAnsi="Times New Roman" w:cs="Times New Roman"/>
          <w:sz w:val="28"/>
          <w:szCs w:val="28"/>
        </w:rPr>
        <w:t>полковник                                                                                                         В.В. Панов</w:t>
      </w:r>
    </w:p>
    <w:p w:rsidR="00760FD5" w:rsidRDefault="00760FD5" w:rsidP="00285F4C">
      <w:pPr>
        <w:widowControl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414AB" w:rsidRDefault="001414AB" w:rsidP="00285F4C">
      <w:pPr>
        <w:widowControl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414AB" w:rsidRDefault="001414AB" w:rsidP="00285F4C">
      <w:pPr>
        <w:widowControl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414AB" w:rsidRDefault="001414AB" w:rsidP="00285F4C">
      <w:pPr>
        <w:widowControl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E1A4A" w:rsidRDefault="00285F4C" w:rsidP="00586E1A">
      <w:pPr>
        <w:widowControl w:val="0"/>
        <w:spacing w:after="0" w:line="240" w:lineRule="auto"/>
        <w:ind w:left="-284" w:right="-2" w:firstLine="284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исп. </w:t>
      </w:r>
      <w:proofErr w:type="spellStart"/>
      <w:r w:rsidR="00AE1A4A">
        <w:rPr>
          <w:rFonts w:ascii="Times New Roman CYR" w:eastAsia="Times New Roman" w:hAnsi="Times New Roman CYR" w:cs="Times New Roman CYR"/>
          <w:sz w:val="24"/>
          <w:szCs w:val="24"/>
        </w:rPr>
        <w:t>Л.А.</w:t>
      </w:r>
      <w:r w:rsidR="00586E1A" w:rsidRPr="00586E1A">
        <w:rPr>
          <w:rFonts w:ascii="Times New Roman CYR" w:eastAsia="Times New Roman" w:hAnsi="Times New Roman CYR" w:cs="Times New Roman CYR"/>
          <w:sz w:val="24"/>
          <w:szCs w:val="24"/>
        </w:rPr>
        <w:t>Степанова</w:t>
      </w:r>
      <w:proofErr w:type="spellEnd"/>
    </w:p>
    <w:p w:rsidR="00586E1A" w:rsidRPr="00586E1A" w:rsidRDefault="00AE1A4A" w:rsidP="00586E1A">
      <w:pPr>
        <w:widowControl w:val="0"/>
        <w:spacing w:after="0" w:line="240" w:lineRule="auto"/>
        <w:ind w:left="-284" w:right="-2" w:firstLine="284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(383)</w:t>
      </w:r>
      <w:r w:rsidR="00586E1A" w:rsidRPr="00586E1A">
        <w:rPr>
          <w:rFonts w:ascii="Times New Roman CYR" w:eastAsia="Times New Roman" w:hAnsi="Times New Roman CYR" w:cs="Times New Roman CYR"/>
          <w:sz w:val="24"/>
          <w:szCs w:val="24"/>
        </w:rPr>
        <w:t>203-50-66</w:t>
      </w:r>
    </w:p>
    <w:sectPr w:rsidR="00586E1A" w:rsidRPr="00586E1A" w:rsidSect="008C76C5">
      <w:headerReference w:type="default" r:id="rId11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4C" w:rsidRDefault="00444F4C" w:rsidP="00FF452F">
      <w:pPr>
        <w:spacing w:after="0" w:line="240" w:lineRule="auto"/>
      </w:pPr>
      <w:r>
        <w:separator/>
      </w:r>
    </w:p>
  </w:endnote>
  <w:endnote w:type="continuationSeparator" w:id="0">
    <w:p w:rsidR="00444F4C" w:rsidRDefault="00444F4C" w:rsidP="00F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4C" w:rsidRDefault="00444F4C" w:rsidP="00FF452F">
      <w:pPr>
        <w:spacing w:after="0" w:line="240" w:lineRule="auto"/>
      </w:pPr>
      <w:r>
        <w:separator/>
      </w:r>
    </w:p>
  </w:footnote>
  <w:footnote w:type="continuationSeparator" w:id="0">
    <w:p w:rsidR="00444F4C" w:rsidRDefault="00444F4C" w:rsidP="00F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2780"/>
    </w:sdtPr>
    <w:sdtEndPr/>
    <w:sdtContent>
      <w:p w:rsidR="003D4160" w:rsidRDefault="003406B1">
        <w:pPr>
          <w:pStyle w:val="a5"/>
          <w:jc w:val="center"/>
        </w:pPr>
        <w:r>
          <w:fldChar w:fldCharType="begin"/>
        </w:r>
        <w:r w:rsidR="00F52303">
          <w:instrText xml:space="preserve"> PAGE   \* MERGEFORMAT </w:instrText>
        </w:r>
        <w:r>
          <w:fldChar w:fldCharType="separate"/>
        </w:r>
        <w:r w:rsidR="005337A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D4160" w:rsidRDefault="003D41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314"/>
    <w:multiLevelType w:val="hybridMultilevel"/>
    <w:tmpl w:val="4C8CEBA0"/>
    <w:lvl w:ilvl="0" w:tplc="216C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D50">
      <w:numFmt w:val="none"/>
      <w:lvlText w:val=""/>
      <w:lvlJc w:val="left"/>
      <w:pPr>
        <w:tabs>
          <w:tab w:val="num" w:pos="360"/>
        </w:tabs>
      </w:pPr>
    </w:lvl>
    <w:lvl w:ilvl="2" w:tplc="AD3432CC">
      <w:numFmt w:val="none"/>
      <w:lvlText w:val=""/>
      <w:lvlJc w:val="left"/>
      <w:pPr>
        <w:tabs>
          <w:tab w:val="num" w:pos="360"/>
        </w:tabs>
      </w:pPr>
    </w:lvl>
    <w:lvl w:ilvl="3" w:tplc="376EE038">
      <w:numFmt w:val="none"/>
      <w:lvlText w:val=""/>
      <w:lvlJc w:val="left"/>
      <w:pPr>
        <w:tabs>
          <w:tab w:val="num" w:pos="360"/>
        </w:tabs>
      </w:pPr>
    </w:lvl>
    <w:lvl w:ilvl="4" w:tplc="821C14DC">
      <w:numFmt w:val="none"/>
      <w:lvlText w:val=""/>
      <w:lvlJc w:val="left"/>
      <w:pPr>
        <w:tabs>
          <w:tab w:val="num" w:pos="360"/>
        </w:tabs>
      </w:pPr>
    </w:lvl>
    <w:lvl w:ilvl="5" w:tplc="987EA246">
      <w:numFmt w:val="none"/>
      <w:lvlText w:val=""/>
      <w:lvlJc w:val="left"/>
      <w:pPr>
        <w:tabs>
          <w:tab w:val="num" w:pos="360"/>
        </w:tabs>
      </w:pPr>
    </w:lvl>
    <w:lvl w:ilvl="6" w:tplc="E0A22398">
      <w:numFmt w:val="none"/>
      <w:lvlText w:val=""/>
      <w:lvlJc w:val="left"/>
      <w:pPr>
        <w:tabs>
          <w:tab w:val="num" w:pos="360"/>
        </w:tabs>
      </w:pPr>
    </w:lvl>
    <w:lvl w:ilvl="7" w:tplc="D9A4043E">
      <w:numFmt w:val="none"/>
      <w:lvlText w:val=""/>
      <w:lvlJc w:val="left"/>
      <w:pPr>
        <w:tabs>
          <w:tab w:val="num" w:pos="360"/>
        </w:tabs>
      </w:pPr>
    </w:lvl>
    <w:lvl w:ilvl="8" w:tplc="2E0CDF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1B65A5"/>
    <w:multiLevelType w:val="hybridMultilevel"/>
    <w:tmpl w:val="0930C346"/>
    <w:lvl w:ilvl="0" w:tplc="D41CE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2201B4"/>
    <w:multiLevelType w:val="multilevel"/>
    <w:tmpl w:val="225683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b/>
      </w:rPr>
    </w:lvl>
  </w:abstractNum>
  <w:abstractNum w:abstractNumId="3">
    <w:nsid w:val="29AA1CB4"/>
    <w:multiLevelType w:val="multilevel"/>
    <w:tmpl w:val="BD7A9E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2160"/>
      </w:pPr>
      <w:rPr>
        <w:rFonts w:hint="default"/>
      </w:rPr>
    </w:lvl>
  </w:abstractNum>
  <w:abstractNum w:abstractNumId="4">
    <w:nsid w:val="2D9E3B51"/>
    <w:multiLevelType w:val="hybridMultilevel"/>
    <w:tmpl w:val="CEF40CDE"/>
    <w:lvl w:ilvl="0" w:tplc="FA74F63A">
      <w:start w:val="1"/>
      <w:numFmt w:val="decimal"/>
      <w:lvlText w:val="%1."/>
      <w:lvlJc w:val="left"/>
      <w:pPr>
        <w:ind w:left="1014" w:hanging="360"/>
      </w:pPr>
      <w:rPr>
        <w:b/>
        <w:bCs/>
        <w:sz w:val="30"/>
        <w:szCs w:val="30"/>
      </w:rPr>
    </w:lvl>
    <w:lvl w:ilvl="1" w:tplc="CE80A536">
      <w:numFmt w:val="none"/>
      <w:lvlText w:val=""/>
      <w:lvlJc w:val="left"/>
      <w:pPr>
        <w:tabs>
          <w:tab w:val="num" w:pos="1298"/>
        </w:tabs>
        <w:ind w:left="0" w:firstLine="0"/>
      </w:pPr>
    </w:lvl>
    <w:lvl w:ilvl="2" w:tplc="AB964142">
      <w:numFmt w:val="none"/>
      <w:lvlText w:val=""/>
      <w:lvlJc w:val="left"/>
      <w:pPr>
        <w:tabs>
          <w:tab w:val="num" w:pos="1298"/>
        </w:tabs>
        <w:ind w:left="0" w:firstLine="0"/>
      </w:pPr>
    </w:lvl>
    <w:lvl w:ilvl="3" w:tplc="1212C3F4">
      <w:numFmt w:val="none"/>
      <w:lvlText w:val=""/>
      <w:lvlJc w:val="left"/>
      <w:pPr>
        <w:tabs>
          <w:tab w:val="num" w:pos="1298"/>
        </w:tabs>
        <w:ind w:left="0" w:firstLine="0"/>
      </w:pPr>
    </w:lvl>
    <w:lvl w:ilvl="4" w:tplc="23524622">
      <w:numFmt w:val="none"/>
      <w:lvlText w:val=""/>
      <w:lvlJc w:val="left"/>
      <w:pPr>
        <w:tabs>
          <w:tab w:val="num" w:pos="1298"/>
        </w:tabs>
        <w:ind w:left="0" w:firstLine="0"/>
      </w:pPr>
    </w:lvl>
    <w:lvl w:ilvl="5" w:tplc="E8B646A8">
      <w:numFmt w:val="none"/>
      <w:lvlText w:val=""/>
      <w:lvlJc w:val="left"/>
      <w:pPr>
        <w:tabs>
          <w:tab w:val="num" w:pos="1298"/>
        </w:tabs>
        <w:ind w:left="0" w:firstLine="0"/>
      </w:pPr>
    </w:lvl>
    <w:lvl w:ilvl="6" w:tplc="20EC7512">
      <w:numFmt w:val="none"/>
      <w:lvlText w:val=""/>
      <w:lvlJc w:val="left"/>
      <w:pPr>
        <w:tabs>
          <w:tab w:val="num" w:pos="1298"/>
        </w:tabs>
        <w:ind w:left="0" w:firstLine="0"/>
      </w:pPr>
    </w:lvl>
    <w:lvl w:ilvl="7" w:tplc="CDC2420E">
      <w:numFmt w:val="none"/>
      <w:lvlText w:val=""/>
      <w:lvlJc w:val="left"/>
      <w:pPr>
        <w:tabs>
          <w:tab w:val="num" w:pos="1298"/>
        </w:tabs>
        <w:ind w:left="0" w:firstLine="0"/>
      </w:pPr>
    </w:lvl>
    <w:lvl w:ilvl="8" w:tplc="76A87884">
      <w:numFmt w:val="none"/>
      <w:lvlText w:val=""/>
      <w:lvlJc w:val="left"/>
      <w:pPr>
        <w:tabs>
          <w:tab w:val="num" w:pos="1298"/>
        </w:tabs>
        <w:ind w:left="0" w:firstLine="0"/>
      </w:pPr>
    </w:lvl>
  </w:abstractNum>
  <w:abstractNum w:abstractNumId="5">
    <w:nsid w:val="3E563945"/>
    <w:multiLevelType w:val="hybridMultilevel"/>
    <w:tmpl w:val="E93A1592"/>
    <w:lvl w:ilvl="0" w:tplc="158CE04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0"/>
    <w:rsid w:val="0000047C"/>
    <w:rsid w:val="000128B2"/>
    <w:rsid w:val="00013587"/>
    <w:rsid w:val="0001721A"/>
    <w:rsid w:val="00021A75"/>
    <w:rsid w:val="00021D79"/>
    <w:rsid w:val="00021D9B"/>
    <w:rsid w:val="00022051"/>
    <w:rsid w:val="000234D4"/>
    <w:rsid w:val="00023953"/>
    <w:rsid w:val="00026050"/>
    <w:rsid w:val="00026068"/>
    <w:rsid w:val="00026C1B"/>
    <w:rsid w:val="00027604"/>
    <w:rsid w:val="00033435"/>
    <w:rsid w:val="00034599"/>
    <w:rsid w:val="00035106"/>
    <w:rsid w:val="00035485"/>
    <w:rsid w:val="0004125D"/>
    <w:rsid w:val="00044042"/>
    <w:rsid w:val="000449C6"/>
    <w:rsid w:val="00044FC6"/>
    <w:rsid w:val="000450E1"/>
    <w:rsid w:val="00046149"/>
    <w:rsid w:val="0004656F"/>
    <w:rsid w:val="0004694E"/>
    <w:rsid w:val="00050BC3"/>
    <w:rsid w:val="00051894"/>
    <w:rsid w:val="00054E98"/>
    <w:rsid w:val="00055439"/>
    <w:rsid w:val="00056C5A"/>
    <w:rsid w:val="00056CB4"/>
    <w:rsid w:val="000603C8"/>
    <w:rsid w:val="00060409"/>
    <w:rsid w:val="000609D9"/>
    <w:rsid w:val="00060D1C"/>
    <w:rsid w:val="00061852"/>
    <w:rsid w:val="00064644"/>
    <w:rsid w:val="00067C0A"/>
    <w:rsid w:val="0007117F"/>
    <w:rsid w:val="000737DF"/>
    <w:rsid w:val="0008559F"/>
    <w:rsid w:val="00085828"/>
    <w:rsid w:val="00087A30"/>
    <w:rsid w:val="000917E4"/>
    <w:rsid w:val="0009199A"/>
    <w:rsid w:val="00091EFB"/>
    <w:rsid w:val="00091F3B"/>
    <w:rsid w:val="00092012"/>
    <w:rsid w:val="0009353B"/>
    <w:rsid w:val="0009391B"/>
    <w:rsid w:val="00096299"/>
    <w:rsid w:val="00097A95"/>
    <w:rsid w:val="000A0DE6"/>
    <w:rsid w:val="000A1899"/>
    <w:rsid w:val="000A4C77"/>
    <w:rsid w:val="000A59F2"/>
    <w:rsid w:val="000B4759"/>
    <w:rsid w:val="000B4930"/>
    <w:rsid w:val="000B5755"/>
    <w:rsid w:val="000B7CA1"/>
    <w:rsid w:val="000C04C4"/>
    <w:rsid w:val="000C0E58"/>
    <w:rsid w:val="000C7C47"/>
    <w:rsid w:val="000C7E6D"/>
    <w:rsid w:val="000D088D"/>
    <w:rsid w:val="000D134F"/>
    <w:rsid w:val="000D13B6"/>
    <w:rsid w:val="000D253F"/>
    <w:rsid w:val="000D436E"/>
    <w:rsid w:val="000E2C81"/>
    <w:rsid w:val="000E2CDA"/>
    <w:rsid w:val="000E3A0F"/>
    <w:rsid w:val="000E7E31"/>
    <w:rsid w:val="000F275F"/>
    <w:rsid w:val="000F6AE0"/>
    <w:rsid w:val="000F7206"/>
    <w:rsid w:val="00100D87"/>
    <w:rsid w:val="00101665"/>
    <w:rsid w:val="001026C8"/>
    <w:rsid w:val="00102C0B"/>
    <w:rsid w:val="001042B0"/>
    <w:rsid w:val="00104493"/>
    <w:rsid w:val="00104981"/>
    <w:rsid w:val="0010591D"/>
    <w:rsid w:val="00106DA2"/>
    <w:rsid w:val="00107706"/>
    <w:rsid w:val="00107BC1"/>
    <w:rsid w:val="00110207"/>
    <w:rsid w:val="00111B06"/>
    <w:rsid w:val="0011203B"/>
    <w:rsid w:val="001148B4"/>
    <w:rsid w:val="00120A30"/>
    <w:rsid w:val="0012154E"/>
    <w:rsid w:val="001236FC"/>
    <w:rsid w:val="001241AC"/>
    <w:rsid w:val="00127785"/>
    <w:rsid w:val="001305EA"/>
    <w:rsid w:val="001309AA"/>
    <w:rsid w:val="00131140"/>
    <w:rsid w:val="001333A4"/>
    <w:rsid w:val="00136281"/>
    <w:rsid w:val="001414AB"/>
    <w:rsid w:val="00143737"/>
    <w:rsid w:val="00145005"/>
    <w:rsid w:val="0014598C"/>
    <w:rsid w:val="00147964"/>
    <w:rsid w:val="001503A4"/>
    <w:rsid w:val="00154181"/>
    <w:rsid w:val="00156296"/>
    <w:rsid w:val="001602BB"/>
    <w:rsid w:val="00161ACC"/>
    <w:rsid w:val="00162530"/>
    <w:rsid w:val="00164A19"/>
    <w:rsid w:val="00166E71"/>
    <w:rsid w:val="00167777"/>
    <w:rsid w:val="0017022E"/>
    <w:rsid w:val="0017254E"/>
    <w:rsid w:val="00172929"/>
    <w:rsid w:val="00172B35"/>
    <w:rsid w:val="001765C9"/>
    <w:rsid w:val="00177385"/>
    <w:rsid w:val="0018543C"/>
    <w:rsid w:val="0019073F"/>
    <w:rsid w:val="00190840"/>
    <w:rsid w:val="00190AF3"/>
    <w:rsid w:val="00191CB6"/>
    <w:rsid w:val="001921FC"/>
    <w:rsid w:val="00193A5E"/>
    <w:rsid w:val="00196AB5"/>
    <w:rsid w:val="001A1954"/>
    <w:rsid w:val="001A1F8C"/>
    <w:rsid w:val="001A225C"/>
    <w:rsid w:val="001A234F"/>
    <w:rsid w:val="001A4C78"/>
    <w:rsid w:val="001A4EFE"/>
    <w:rsid w:val="001A678F"/>
    <w:rsid w:val="001A7611"/>
    <w:rsid w:val="001B0354"/>
    <w:rsid w:val="001B075C"/>
    <w:rsid w:val="001B3F25"/>
    <w:rsid w:val="001B3FAD"/>
    <w:rsid w:val="001B49C5"/>
    <w:rsid w:val="001B4CFB"/>
    <w:rsid w:val="001B510D"/>
    <w:rsid w:val="001B536D"/>
    <w:rsid w:val="001B5AEE"/>
    <w:rsid w:val="001C2812"/>
    <w:rsid w:val="001C5A2B"/>
    <w:rsid w:val="001C642D"/>
    <w:rsid w:val="001C680C"/>
    <w:rsid w:val="001C79F3"/>
    <w:rsid w:val="001C7FDB"/>
    <w:rsid w:val="001D0410"/>
    <w:rsid w:val="001D0F8C"/>
    <w:rsid w:val="001D1103"/>
    <w:rsid w:val="001D1D6A"/>
    <w:rsid w:val="001D1E06"/>
    <w:rsid w:val="001D6723"/>
    <w:rsid w:val="001D6785"/>
    <w:rsid w:val="001D708A"/>
    <w:rsid w:val="001D7A17"/>
    <w:rsid w:val="001E09BC"/>
    <w:rsid w:val="001E1032"/>
    <w:rsid w:val="001E2D06"/>
    <w:rsid w:val="001E2EEB"/>
    <w:rsid w:val="001E49AC"/>
    <w:rsid w:val="001E75A0"/>
    <w:rsid w:val="001F1234"/>
    <w:rsid w:val="001F204F"/>
    <w:rsid w:val="001F257C"/>
    <w:rsid w:val="001F4790"/>
    <w:rsid w:val="001F5FD4"/>
    <w:rsid w:val="001F78F6"/>
    <w:rsid w:val="001F7D5A"/>
    <w:rsid w:val="00201506"/>
    <w:rsid w:val="00201FC7"/>
    <w:rsid w:val="00202B5F"/>
    <w:rsid w:val="00204139"/>
    <w:rsid w:val="00205A4B"/>
    <w:rsid w:val="00207CE0"/>
    <w:rsid w:val="002154E9"/>
    <w:rsid w:val="0021750A"/>
    <w:rsid w:val="00217B28"/>
    <w:rsid w:val="00217EED"/>
    <w:rsid w:val="002216E7"/>
    <w:rsid w:val="002232E3"/>
    <w:rsid w:val="00226A0B"/>
    <w:rsid w:val="0023194D"/>
    <w:rsid w:val="002319EB"/>
    <w:rsid w:val="002322A2"/>
    <w:rsid w:val="00232521"/>
    <w:rsid w:val="00234266"/>
    <w:rsid w:val="002352ED"/>
    <w:rsid w:val="002371EA"/>
    <w:rsid w:val="002409D8"/>
    <w:rsid w:val="00243F66"/>
    <w:rsid w:val="002444F8"/>
    <w:rsid w:val="002453C4"/>
    <w:rsid w:val="00246C7A"/>
    <w:rsid w:val="00247781"/>
    <w:rsid w:val="002508B3"/>
    <w:rsid w:val="002508C7"/>
    <w:rsid w:val="00250B15"/>
    <w:rsid w:val="00251889"/>
    <w:rsid w:val="002520A9"/>
    <w:rsid w:val="00254867"/>
    <w:rsid w:val="002567DE"/>
    <w:rsid w:val="0026218D"/>
    <w:rsid w:val="002630EB"/>
    <w:rsid w:val="00263B6D"/>
    <w:rsid w:val="002647AE"/>
    <w:rsid w:val="00264911"/>
    <w:rsid w:val="00265436"/>
    <w:rsid w:val="00265D20"/>
    <w:rsid w:val="002731C3"/>
    <w:rsid w:val="002741C1"/>
    <w:rsid w:val="002754A7"/>
    <w:rsid w:val="00275C01"/>
    <w:rsid w:val="00275D80"/>
    <w:rsid w:val="00276CCF"/>
    <w:rsid w:val="002770EC"/>
    <w:rsid w:val="00280EC0"/>
    <w:rsid w:val="0028198C"/>
    <w:rsid w:val="002828E9"/>
    <w:rsid w:val="00282E6F"/>
    <w:rsid w:val="00284459"/>
    <w:rsid w:val="00285F4C"/>
    <w:rsid w:val="002867D3"/>
    <w:rsid w:val="00286B02"/>
    <w:rsid w:val="002958C1"/>
    <w:rsid w:val="00296F33"/>
    <w:rsid w:val="002977E1"/>
    <w:rsid w:val="002A12D7"/>
    <w:rsid w:val="002A5670"/>
    <w:rsid w:val="002A73F5"/>
    <w:rsid w:val="002A7508"/>
    <w:rsid w:val="002B1471"/>
    <w:rsid w:val="002B4155"/>
    <w:rsid w:val="002B424F"/>
    <w:rsid w:val="002B60B3"/>
    <w:rsid w:val="002B6529"/>
    <w:rsid w:val="002B76A2"/>
    <w:rsid w:val="002C544D"/>
    <w:rsid w:val="002C750E"/>
    <w:rsid w:val="002D0FC1"/>
    <w:rsid w:val="002D48AD"/>
    <w:rsid w:val="002D758E"/>
    <w:rsid w:val="002E324D"/>
    <w:rsid w:val="002E48E2"/>
    <w:rsid w:val="002E5317"/>
    <w:rsid w:val="002E5E02"/>
    <w:rsid w:val="002F15F8"/>
    <w:rsid w:val="002F2424"/>
    <w:rsid w:val="002F5D98"/>
    <w:rsid w:val="00300A25"/>
    <w:rsid w:val="003038AB"/>
    <w:rsid w:val="00307E2B"/>
    <w:rsid w:val="00310A0E"/>
    <w:rsid w:val="003124D3"/>
    <w:rsid w:val="00313031"/>
    <w:rsid w:val="00316577"/>
    <w:rsid w:val="00316E16"/>
    <w:rsid w:val="0032141D"/>
    <w:rsid w:val="00323156"/>
    <w:rsid w:val="003259DA"/>
    <w:rsid w:val="0032730C"/>
    <w:rsid w:val="0033302B"/>
    <w:rsid w:val="00333E58"/>
    <w:rsid w:val="003344E4"/>
    <w:rsid w:val="003362A8"/>
    <w:rsid w:val="003406B1"/>
    <w:rsid w:val="003431F6"/>
    <w:rsid w:val="00343475"/>
    <w:rsid w:val="00345B55"/>
    <w:rsid w:val="003468FC"/>
    <w:rsid w:val="00346909"/>
    <w:rsid w:val="00351732"/>
    <w:rsid w:val="003517E6"/>
    <w:rsid w:val="00352D6E"/>
    <w:rsid w:val="003535E3"/>
    <w:rsid w:val="00354520"/>
    <w:rsid w:val="00354736"/>
    <w:rsid w:val="00356AAA"/>
    <w:rsid w:val="00357CB0"/>
    <w:rsid w:val="003622F1"/>
    <w:rsid w:val="00362503"/>
    <w:rsid w:val="00363C56"/>
    <w:rsid w:val="0036574F"/>
    <w:rsid w:val="00365BE7"/>
    <w:rsid w:val="00370182"/>
    <w:rsid w:val="00371846"/>
    <w:rsid w:val="00373426"/>
    <w:rsid w:val="003768C4"/>
    <w:rsid w:val="00381517"/>
    <w:rsid w:val="00381AB1"/>
    <w:rsid w:val="00382793"/>
    <w:rsid w:val="00383178"/>
    <w:rsid w:val="003849FB"/>
    <w:rsid w:val="00384F19"/>
    <w:rsid w:val="0038599B"/>
    <w:rsid w:val="00385C69"/>
    <w:rsid w:val="0038700F"/>
    <w:rsid w:val="003875D7"/>
    <w:rsid w:val="00390BF6"/>
    <w:rsid w:val="00391530"/>
    <w:rsid w:val="003919DE"/>
    <w:rsid w:val="00395200"/>
    <w:rsid w:val="003962E7"/>
    <w:rsid w:val="003978CF"/>
    <w:rsid w:val="003A094D"/>
    <w:rsid w:val="003A3D57"/>
    <w:rsid w:val="003A5053"/>
    <w:rsid w:val="003A7FCC"/>
    <w:rsid w:val="003B1FF8"/>
    <w:rsid w:val="003B3525"/>
    <w:rsid w:val="003B5597"/>
    <w:rsid w:val="003B647C"/>
    <w:rsid w:val="003B7760"/>
    <w:rsid w:val="003C30D7"/>
    <w:rsid w:val="003C35DA"/>
    <w:rsid w:val="003C6AF2"/>
    <w:rsid w:val="003C79AC"/>
    <w:rsid w:val="003D09F9"/>
    <w:rsid w:val="003D108B"/>
    <w:rsid w:val="003D3E7C"/>
    <w:rsid w:val="003D4160"/>
    <w:rsid w:val="003D5098"/>
    <w:rsid w:val="003D5CC0"/>
    <w:rsid w:val="003D7E93"/>
    <w:rsid w:val="003E1ECF"/>
    <w:rsid w:val="003E202F"/>
    <w:rsid w:val="003E54F3"/>
    <w:rsid w:val="003E6253"/>
    <w:rsid w:val="003E67A4"/>
    <w:rsid w:val="003F111A"/>
    <w:rsid w:val="003F29E7"/>
    <w:rsid w:val="003F51E4"/>
    <w:rsid w:val="003F66E2"/>
    <w:rsid w:val="00403D46"/>
    <w:rsid w:val="00404ACE"/>
    <w:rsid w:val="00407BC1"/>
    <w:rsid w:val="00407D52"/>
    <w:rsid w:val="00411C42"/>
    <w:rsid w:val="004148F5"/>
    <w:rsid w:val="0041518B"/>
    <w:rsid w:val="00417211"/>
    <w:rsid w:val="004174F4"/>
    <w:rsid w:val="00417F3C"/>
    <w:rsid w:val="00420375"/>
    <w:rsid w:val="00420F9D"/>
    <w:rsid w:val="00423841"/>
    <w:rsid w:val="00425667"/>
    <w:rsid w:val="00425DF6"/>
    <w:rsid w:val="00433CCB"/>
    <w:rsid w:val="0043443A"/>
    <w:rsid w:val="0044257B"/>
    <w:rsid w:val="004427E7"/>
    <w:rsid w:val="00444255"/>
    <w:rsid w:val="00444F4C"/>
    <w:rsid w:val="00444FEB"/>
    <w:rsid w:val="004471CF"/>
    <w:rsid w:val="0044795B"/>
    <w:rsid w:val="00451427"/>
    <w:rsid w:val="00454036"/>
    <w:rsid w:val="0045605E"/>
    <w:rsid w:val="00456CC6"/>
    <w:rsid w:val="004629DF"/>
    <w:rsid w:val="00462DB9"/>
    <w:rsid w:val="00463A44"/>
    <w:rsid w:val="00463C0F"/>
    <w:rsid w:val="00463D9C"/>
    <w:rsid w:val="00465B91"/>
    <w:rsid w:val="00465BDA"/>
    <w:rsid w:val="00470B83"/>
    <w:rsid w:val="00471A62"/>
    <w:rsid w:val="00471C72"/>
    <w:rsid w:val="00473F1C"/>
    <w:rsid w:val="0047415F"/>
    <w:rsid w:val="0047438F"/>
    <w:rsid w:val="004746A9"/>
    <w:rsid w:val="00474DC7"/>
    <w:rsid w:val="00476660"/>
    <w:rsid w:val="0047709E"/>
    <w:rsid w:val="0047783D"/>
    <w:rsid w:val="00480E2B"/>
    <w:rsid w:val="00482A2F"/>
    <w:rsid w:val="00482BAA"/>
    <w:rsid w:val="00482DA0"/>
    <w:rsid w:val="0048366C"/>
    <w:rsid w:val="004840F4"/>
    <w:rsid w:val="00484320"/>
    <w:rsid w:val="00485AF2"/>
    <w:rsid w:val="00486DB5"/>
    <w:rsid w:val="004901F5"/>
    <w:rsid w:val="00492D3D"/>
    <w:rsid w:val="00495939"/>
    <w:rsid w:val="00495B5D"/>
    <w:rsid w:val="004A0C7B"/>
    <w:rsid w:val="004A3049"/>
    <w:rsid w:val="004A325D"/>
    <w:rsid w:val="004A44E3"/>
    <w:rsid w:val="004A4CDA"/>
    <w:rsid w:val="004B37EB"/>
    <w:rsid w:val="004B4E46"/>
    <w:rsid w:val="004B5546"/>
    <w:rsid w:val="004C1C8F"/>
    <w:rsid w:val="004C20F4"/>
    <w:rsid w:val="004C7A39"/>
    <w:rsid w:val="004D20D8"/>
    <w:rsid w:val="004D7634"/>
    <w:rsid w:val="004E19B2"/>
    <w:rsid w:val="004E5A87"/>
    <w:rsid w:val="004E62EE"/>
    <w:rsid w:val="004E7B4A"/>
    <w:rsid w:val="004F2E26"/>
    <w:rsid w:val="004F424E"/>
    <w:rsid w:val="004F5597"/>
    <w:rsid w:val="00501374"/>
    <w:rsid w:val="00501C22"/>
    <w:rsid w:val="005021F7"/>
    <w:rsid w:val="0051016E"/>
    <w:rsid w:val="00512A0D"/>
    <w:rsid w:val="00514B87"/>
    <w:rsid w:val="00516F3A"/>
    <w:rsid w:val="005230E2"/>
    <w:rsid w:val="00523DD7"/>
    <w:rsid w:val="00525C00"/>
    <w:rsid w:val="00527C8B"/>
    <w:rsid w:val="00532644"/>
    <w:rsid w:val="00533352"/>
    <w:rsid w:val="005337AB"/>
    <w:rsid w:val="005370D0"/>
    <w:rsid w:val="00542316"/>
    <w:rsid w:val="0054236F"/>
    <w:rsid w:val="00544710"/>
    <w:rsid w:val="005453B7"/>
    <w:rsid w:val="00545D60"/>
    <w:rsid w:val="00546C02"/>
    <w:rsid w:val="005479A1"/>
    <w:rsid w:val="00555BA8"/>
    <w:rsid w:val="00560396"/>
    <w:rsid w:val="00560944"/>
    <w:rsid w:val="00561E92"/>
    <w:rsid w:val="00562FCB"/>
    <w:rsid w:val="005662DF"/>
    <w:rsid w:val="00570F01"/>
    <w:rsid w:val="00572578"/>
    <w:rsid w:val="00576325"/>
    <w:rsid w:val="00577DED"/>
    <w:rsid w:val="00580423"/>
    <w:rsid w:val="00581A49"/>
    <w:rsid w:val="0058326C"/>
    <w:rsid w:val="005834B1"/>
    <w:rsid w:val="00583FC2"/>
    <w:rsid w:val="00586E1A"/>
    <w:rsid w:val="00587265"/>
    <w:rsid w:val="00590F61"/>
    <w:rsid w:val="005913E9"/>
    <w:rsid w:val="0059562A"/>
    <w:rsid w:val="005A0540"/>
    <w:rsid w:val="005A05A0"/>
    <w:rsid w:val="005A2DEA"/>
    <w:rsid w:val="005B101A"/>
    <w:rsid w:val="005B13C4"/>
    <w:rsid w:val="005B5C19"/>
    <w:rsid w:val="005B7AA2"/>
    <w:rsid w:val="005B7DD7"/>
    <w:rsid w:val="005C10E6"/>
    <w:rsid w:val="005C4F34"/>
    <w:rsid w:val="005C5796"/>
    <w:rsid w:val="005C6112"/>
    <w:rsid w:val="005C6640"/>
    <w:rsid w:val="005C67FE"/>
    <w:rsid w:val="005D1034"/>
    <w:rsid w:val="005D2F0A"/>
    <w:rsid w:val="005D327B"/>
    <w:rsid w:val="005D427E"/>
    <w:rsid w:val="005D45FA"/>
    <w:rsid w:val="005D6D06"/>
    <w:rsid w:val="005D7D6A"/>
    <w:rsid w:val="005E1350"/>
    <w:rsid w:val="005E3D3C"/>
    <w:rsid w:val="005E720A"/>
    <w:rsid w:val="005F3E7F"/>
    <w:rsid w:val="005F484E"/>
    <w:rsid w:val="005F4AE8"/>
    <w:rsid w:val="005F5EEF"/>
    <w:rsid w:val="00607F45"/>
    <w:rsid w:val="00610162"/>
    <w:rsid w:val="00615194"/>
    <w:rsid w:val="006154D3"/>
    <w:rsid w:val="00616970"/>
    <w:rsid w:val="00621D29"/>
    <w:rsid w:val="00621E43"/>
    <w:rsid w:val="0062421C"/>
    <w:rsid w:val="006244A3"/>
    <w:rsid w:val="00630661"/>
    <w:rsid w:val="00631DA1"/>
    <w:rsid w:val="00633823"/>
    <w:rsid w:val="00635D46"/>
    <w:rsid w:val="00642BDC"/>
    <w:rsid w:val="00642F73"/>
    <w:rsid w:val="00645496"/>
    <w:rsid w:val="006465C8"/>
    <w:rsid w:val="00647D85"/>
    <w:rsid w:val="00647FC3"/>
    <w:rsid w:val="0065039A"/>
    <w:rsid w:val="00650DB5"/>
    <w:rsid w:val="006510D4"/>
    <w:rsid w:val="00651144"/>
    <w:rsid w:val="00655C65"/>
    <w:rsid w:val="006562F4"/>
    <w:rsid w:val="00656446"/>
    <w:rsid w:val="0065666B"/>
    <w:rsid w:val="00657E28"/>
    <w:rsid w:val="006609D6"/>
    <w:rsid w:val="00665390"/>
    <w:rsid w:val="0066787F"/>
    <w:rsid w:val="0067025E"/>
    <w:rsid w:val="00670FA1"/>
    <w:rsid w:val="00672E39"/>
    <w:rsid w:val="0067450D"/>
    <w:rsid w:val="0067459C"/>
    <w:rsid w:val="00674BD7"/>
    <w:rsid w:val="00675E76"/>
    <w:rsid w:val="00681028"/>
    <w:rsid w:val="006811A8"/>
    <w:rsid w:val="0068283D"/>
    <w:rsid w:val="00684887"/>
    <w:rsid w:val="006876A9"/>
    <w:rsid w:val="006910F2"/>
    <w:rsid w:val="00691D43"/>
    <w:rsid w:val="00695C4C"/>
    <w:rsid w:val="00697AC0"/>
    <w:rsid w:val="006A0D77"/>
    <w:rsid w:val="006A1D9E"/>
    <w:rsid w:val="006A2DD6"/>
    <w:rsid w:val="006A44E0"/>
    <w:rsid w:val="006A7438"/>
    <w:rsid w:val="006A7553"/>
    <w:rsid w:val="006B0077"/>
    <w:rsid w:val="006B295E"/>
    <w:rsid w:val="006B6923"/>
    <w:rsid w:val="006B7278"/>
    <w:rsid w:val="006C17B6"/>
    <w:rsid w:val="006C1CCE"/>
    <w:rsid w:val="006C59F1"/>
    <w:rsid w:val="006C5CA5"/>
    <w:rsid w:val="006C734D"/>
    <w:rsid w:val="006C7AAE"/>
    <w:rsid w:val="006D669B"/>
    <w:rsid w:val="006D753A"/>
    <w:rsid w:val="006D7CCA"/>
    <w:rsid w:val="006E084F"/>
    <w:rsid w:val="006E24F4"/>
    <w:rsid w:val="006E3C93"/>
    <w:rsid w:val="006E45D8"/>
    <w:rsid w:val="006E4DEA"/>
    <w:rsid w:val="006F1879"/>
    <w:rsid w:val="006F3F4D"/>
    <w:rsid w:val="006F4FB8"/>
    <w:rsid w:val="006F5D19"/>
    <w:rsid w:val="006F5FB9"/>
    <w:rsid w:val="006F66EC"/>
    <w:rsid w:val="00700DAD"/>
    <w:rsid w:val="007018D7"/>
    <w:rsid w:val="00702058"/>
    <w:rsid w:val="007043C9"/>
    <w:rsid w:val="00711D1E"/>
    <w:rsid w:val="007153BE"/>
    <w:rsid w:val="00717DB9"/>
    <w:rsid w:val="0072203C"/>
    <w:rsid w:val="0072348E"/>
    <w:rsid w:val="00723E4C"/>
    <w:rsid w:val="00723FA2"/>
    <w:rsid w:val="00726EDA"/>
    <w:rsid w:val="0072719B"/>
    <w:rsid w:val="00731385"/>
    <w:rsid w:val="007328D5"/>
    <w:rsid w:val="00733291"/>
    <w:rsid w:val="00735F33"/>
    <w:rsid w:val="00740B97"/>
    <w:rsid w:val="007427BE"/>
    <w:rsid w:val="007436E8"/>
    <w:rsid w:val="00743B16"/>
    <w:rsid w:val="00744527"/>
    <w:rsid w:val="0074524B"/>
    <w:rsid w:val="00745423"/>
    <w:rsid w:val="00747454"/>
    <w:rsid w:val="007478B7"/>
    <w:rsid w:val="00750A0B"/>
    <w:rsid w:val="00752E8A"/>
    <w:rsid w:val="00755BD4"/>
    <w:rsid w:val="00757559"/>
    <w:rsid w:val="00760FD5"/>
    <w:rsid w:val="00765D32"/>
    <w:rsid w:val="007729D5"/>
    <w:rsid w:val="0077377B"/>
    <w:rsid w:val="00773E91"/>
    <w:rsid w:val="00775092"/>
    <w:rsid w:val="007755E4"/>
    <w:rsid w:val="00775E37"/>
    <w:rsid w:val="00777AC0"/>
    <w:rsid w:val="00780AF3"/>
    <w:rsid w:val="007835E5"/>
    <w:rsid w:val="00783AC0"/>
    <w:rsid w:val="00784E2E"/>
    <w:rsid w:val="00786E57"/>
    <w:rsid w:val="007936A3"/>
    <w:rsid w:val="00794ED8"/>
    <w:rsid w:val="007A2801"/>
    <w:rsid w:val="007A747B"/>
    <w:rsid w:val="007B31BB"/>
    <w:rsid w:val="007B38A0"/>
    <w:rsid w:val="007B3E6C"/>
    <w:rsid w:val="007B6444"/>
    <w:rsid w:val="007B6B24"/>
    <w:rsid w:val="007C2FE0"/>
    <w:rsid w:val="007C502B"/>
    <w:rsid w:val="007C6153"/>
    <w:rsid w:val="007D3219"/>
    <w:rsid w:val="007D4545"/>
    <w:rsid w:val="007D48F6"/>
    <w:rsid w:val="007D4C20"/>
    <w:rsid w:val="007D543E"/>
    <w:rsid w:val="007D6802"/>
    <w:rsid w:val="007D6B06"/>
    <w:rsid w:val="007D7314"/>
    <w:rsid w:val="007E2E8F"/>
    <w:rsid w:val="007E5DF7"/>
    <w:rsid w:val="007E616D"/>
    <w:rsid w:val="007E64EB"/>
    <w:rsid w:val="007F0306"/>
    <w:rsid w:val="007F2DFE"/>
    <w:rsid w:val="007F3213"/>
    <w:rsid w:val="007F38F5"/>
    <w:rsid w:val="007F40F1"/>
    <w:rsid w:val="007F6510"/>
    <w:rsid w:val="007F6758"/>
    <w:rsid w:val="007F7483"/>
    <w:rsid w:val="007F7C30"/>
    <w:rsid w:val="00800CEB"/>
    <w:rsid w:val="0080158F"/>
    <w:rsid w:val="00802D31"/>
    <w:rsid w:val="00804F59"/>
    <w:rsid w:val="00805AA3"/>
    <w:rsid w:val="00807140"/>
    <w:rsid w:val="00807F6A"/>
    <w:rsid w:val="0081021E"/>
    <w:rsid w:val="00813382"/>
    <w:rsid w:val="00814B02"/>
    <w:rsid w:val="00815F8A"/>
    <w:rsid w:val="00820C3F"/>
    <w:rsid w:val="008210B4"/>
    <w:rsid w:val="008213F2"/>
    <w:rsid w:val="00821620"/>
    <w:rsid w:val="00822F37"/>
    <w:rsid w:val="008258ED"/>
    <w:rsid w:val="008274C1"/>
    <w:rsid w:val="00833669"/>
    <w:rsid w:val="00837B49"/>
    <w:rsid w:val="00842B5D"/>
    <w:rsid w:val="00842D42"/>
    <w:rsid w:val="0084494B"/>
    <w:rsid w:val="0085048C"/>
    <w:rsid w:val="0085100E"/>
    <w:rsid w:val="0085365E"/>
    <w:rsid w:val="00854811"/>
    <w:rsid w:val="00854EA7"/>
    <w:rsid w:val="00856998"/>
    <w:rsid w:val="00861504"/>
    <w:rsid w:val="00861B36"/>
    <w:rsid w:val="008638C5"/>
    <w:rsid w:val="00864BFA"/>
    <w:rsid w:val="0086706C"/>
    <w:rsid w:val="00871CF0"/>
    <w:rsid w:val="00871EE4"/>
    <w:rsid w:val="00875113"/>
    <w:rsid w:val="008761F4"/>
    <w:rsid w:val="00876918"/>
    <w:rsid w:val="008813EF"/>
    <w:rsid w:val="00886614"/>
    <w:rsid w:val="00887D0D"/>
    <w:rsid w:val="0089026B"/>
    <w:rsid w:val="00891827"/>
    <w:rsid w:val="00892FC7"/>
    <w:rsid w:val="00893EBB"/>
    <w:rsid w:val="0089467E"/>
    <w:rsid w:val="00897667"/>
    <w:rsid w:val="008A438A"/>
    <w:rsid w:val="008A479F"/>
    <w:rsid w:val="008A602D"/>
    <w:rsid w:val="008A7327"/>
    <w:rsid w:val="008B00F0"/>
    <w:rsid w:val="008B10DB"/>
    <w:rsid w:val="008B1ADA"/>
    <w:rsid w:val="008B1D8C"/>
    <w:rsid w:val="008B4B64"/>
    <w:rsid w:val="008B541F"/>
    <w:rsid w:val="008B557D"/>
    <w:rsid w:val="008B679A"/>
    <w:rsid w:val="008B77DC"/>
    <w:rsid w:val="008C17C5"/>
    <w:rsid w:val="008C1CA7"/>
    <w:rsid w:val="008C20A0"/>
    <w:rsid w:val="008C3DE5"/>
    <w:rsid w:val="008C6516"/>
    <w:rsid w:val="008C7528"/>
    <w:rsid w:val="008C76C5"/>
    <w:rsid w:val="008D0897"/>
    <w:rsid w:val="008D0CEE"/>
    <w:rsid w:val="008D37C0"/>
    <w:rsid w:val="008D4956"/>
    <w:rsid w:val="008E242F"/>
    <w:rsid w:val="008E4D50"/>
    <w:rsid w:val="008E5E2F"/>
    <w:rsid w:val="008F03A3"/>
    <w:rsid w:val="008F17DF"/>
    <w:rsid w:val="008F2D64"/>
    <w:rsid w:val="008F473A"/>
    <w:rsid w:val="008F71AF"/>
    <w:rsid w:val="008F7768"/>
    <w:rsid w:val="009004C0"/>
    <w:rsid w:val="0090179D"/>
    <w:rsid w:val="009022E5"/>
    <w:rsid w:val="009070D6"/>
    <w:rsid w:val="00911C83"/>
    <w:rsid w:val="00914928"/>
    <w:rsid w:val="0092068C"/>
    <w:rsid w:val="00922B70"/>
    <w:rsid w:val="00924C74"/>
    <w:rsid w:val="00925EA7"/>
    <w:rsid w:val="00927BB3"/>
    <w:rsid w:val="009322C7"/>
    <w:rsid w:val="00936CAA"/>
    <w:rsid w:val="00943900"/>
    <w:rsid w:val="00946001"/>
    <w:rsid w:val="0094709A"/>
    <w:rsid w:val="0095015F"/>
    <w:rsid w:val="00950940"/>
    <w:rsid w:val="009566CC"/>
    <w:rsid w:val="00956D57"/>
    <w:rsid w:val="00961A7E"/>
    <w:rsid w:val="0096248B"/>
    <w:rsid w:val="0096279B"/>
    <w:rsid w:val="00962FB7"/>
    <w:rsid w:val="0096518D"/>
    <w:rsid w:val="00965E14"/>
    <w:rsid w:val="009662D1"/>
    <w:rsid w:val="00970722"/>
    <w:rsid w:val="00970F00"/>
    <w:rsid w:val="00974EC1"/>
    <w:rsid w:val="00975A21"/>
    <w:rsid w:val="0097746F"/>
    <w:rsid w:val="0098034F"/>
    <w:rsid w:val="00980984"/>
    <w:rsid w:val="00981FF4"/>
    <w:rsid w:val="00982885"/>
    <w:rsid w:val="00987471"/>
    <w:rsid w:val="00990E11"/>
    <w:rsid w:val="00991014"/>
    <w:rsid w:val="00995FB4"/>
    <w:rsid w:val="00997D11"/>
    <w:rsid w:val="009A24CA"/>
    <w:rsid w:val="009A776E"/>
    <w:rsid w:val="009B19DE"/>
    <w:rsid w:val="009B298E"/>
    <w:rsid w:val="009B36A3"/>
    <w:rsid w:val="009C0230"/>
    <w:rsid w:val="009C0A2D"/>
    <w:rsid w:val="009C24A4"/>
    <w:rsid w:val="009C2EB5"/>
    <w:rsid w:val="009C3E4F"/>
    <w:rsid w:val="009C5282"/>
    <w:rsid w:val="009D0D93"/>
    <w:rsid w:val="009D14B5"/>
    <w:rsid w:val="009D42B2"/>
    <w:rsid w:val="009D4AB2"/>
    <w:rsid w:val="009D548C"/>
    <w:rsid w:val="009D7932"/>
    <w:rsid w:val="009E04CD"/>
    <w:rsid w:val="009E35DA"/>
    <w:rsid w:val="009E4015"/>
    <w:rsid w:val="009E4DFE"/>
    <w:rsid w:val="009E5A29"/>
    <w:rsid w:val="009E6102"/>
    <w:rsid w:val="009E7432"/>
    <w:rsid w:val="009F2E0A"/>
    <w:rsid w:val="009F48B3"/>
    <w:rsid w:val="00A00854"/>
    <w:rsid w:val="00A00BBC"/>
    <w:rsid w:val="00A018BE"/>
    <w:rsid w:val="00A01CF4"/>
    <w:rsid w:val="00A04FC8"/>
    <w:rsid w:val="00A05D50"/>
    <w:rsid w:val="00A06134"/>
    <w:rsid w:val="00A061D3"/>
    <w:rsid w:val="00A0787A"/>
    <w:rsid w:val="00A07986"/>
    <w:rsid w:val="00A108CA"/>
    <w:rsid w:val="00A10B0B"/>
    <w:rsid w:val="00A144E0"/>
    <w:rsid w:val="00A16DA3"/>
    <w:rsid w:val="00A20D95"/>
    <w:rsid w:val="00A22519"/>
    <w:rsid w:val="00A2291A"/>
    <w:rsid w:val="00A23E1A"/>
    <w:rsid w:val="00A2432F"/>
    <w:rsid w:val="00A252CB"/>
    <w:rsid w:val="00A26A24"/>
    <w:rsid w:val="00A30BD8"/>
    <w:rsid w:val="00A33884"/>
    <w:rsid w:val="00A3652B"/>
    <w:rsid w:val="00A3798C"/>
    <w:rsid w:val="00A43CBC"/>
    <w:rsid w:val="00A44B00"/>
    <w:rsid w:val="00A47627"/>
    <w:rsid w:val="00A5021F"/>
    <w:rsid w:val="00A5524D"/>
    <w:rsid w:val="00A56AC5"/>
    <w:rsid w:val="00A56B8B"/>
    <w:rsid w:val="00A5790D"/>
    <w:rsid w:val="00A60631"/>
    <w:rsid w:val="00A61E39"/>
    <w:rsid w:val="00A61EF6"/>
    <w:rsid w:val="00A6580D"/>
    <w:rsid w:val="00A666E0"/>
    <w:rsid w:val="00A70E7A"/>
    <w:rsid w:val="00A71206"/>
    <w:rsid w:val="00A73251"/>
    <w:rsid w:val="00A8029A"/>
    <w:rsid w:val="00A82B23"/>
    <w:rsid w:val="00A82D92"/>
    <w:rsid w:val="00A8353B"/>
    <w:rsid w:val="00A86FA0"/>
    <w:rsid w:val="00A87231"/>
    <w:rsid w:val="00A9004E"/>
    <w:rsid w:val="00A9168A"/>
    <w:rsid w:val="00A92B05"/>
    <w:rsid w:val="00A92C72"/>
    <w:rsid w:val="00A941EA"/>
    <w:rsid w:val="00A953E8"/>
    <w:rsid w:val="00A95A8B"/>
    <w:rsid w:val="00A96700"/>
    <w:rsid w:val="00AA0008"/>
    <w:rsid w:val="00AA5B17"/>
    <w:rsid w:val="00AA6E3E"/>
    <w:rsid w:val="00AA75DA"/>
    <w:rsid w:val="00AB09F2"/>
    <w:rsid w:val="00AB112D"/>
    <w:rsid w:val="00AB1935"/>
    <w:rsid w:val="00AB3152"/>
    <w:rsid w:val="00AB5190"/>
    <w:rsid w:val="00AB5FC6"/>
    <w:rsid w:val="00AB660A"/>
    <w:rsid w:val="00AB722A"/>
    <w:rsid w:val="00AC0298"/>
    <w:rsid w:val="00AC1092"/>
    <w:rsid w:val="00AC17A7"/>
    <w:rsid w:val="00AC7E1D"/>
    <w:rsid w:val="00AD0DD5"/>
    <w:rsid w:val="00AD2269"/>
    <w:rsid w:val="00AD340A"/>
    <w:rsid w:val="00AD3D42"/>
    <w:rsid w:val="00AD4F36"/>
    <w:rsid w:val="00AE168A"/>
    <w:rsid w:val="00AE1A4A"/>
    <w:rsid w:val="00AE2F23"/>
    <w:rsid w:val="00AE6C7D"/>
    <w:rsid w:val="00AF2336"/>
    <w:rsid w:val="00AF2D7E"/>
    <w:rsid w:val="00AF5E04"/>
    <w:rsid w:val="00AF7E60"/>
    <w:rsid w:val="00B105A3"/>
    <w:rsid w:val="00B10D21"/>
    <w:rsid w:val="00B125B2"/>
    <w:rsid w:val="00B137DF"/>
    <w:rsid w:val="00B15674"/>
    <w:rsid w:val="00B16792"/>
    <w:rsid w:val="00B173BF"/>
    <w:rsid w:val="00B20918"/>
    <w:rsid w:val="00B22901"/>
    <w:rsid w:val="00B2479F"/>
    <w:rsid w:val="00B249F2"/>
    <w:rsid w:val="00B253A0"/>
    <w:rsid w:val="00B273D1"/>
    <w:rsid w:val="00B300DF"/>
    <w:rsid w:val="00B3248D"/>
    <w:rsid w:val="00B32502"/>
    <w:rsid w:val="00B3391B"/>
    <w:rsid w:val="00B35515"/>
    <w:rsid w:val="00B35E7F"/>
    <w:rsid w:val="00B35F54"/>
    <w:rsid w:val="00B37207"/>
    <w:rsid w:val="00B42921"/>
    <w:rsid w:val="00B43221"/>
    <w:rsid w:val="00B45644"/>
    <w:rsid w:val="00B47278"/>
    <w:rsid w:val="00B47938"/>
    <w:rsid w:val="00B50454"/>
    <w:rsid w:val="00B5241C"/>
    <w:rsid w:val="00B5275D"/>
    <w:rsid w:val="00B53794"/>
    <w:rsid w:val="00B5443C"/>
    <w:rsid w:val="00B5472F"/>
    <w:rsid w:val="00B56084"/>
    <w:rsid w:val="00B564DB"/>
    <w:rsid w:val="00B57A64"/>
    <w:rsid w:val="00B6293E"/>
    <w:rsid w:val="00B664B6"/>
    <w:rsid w:val="00B6735E"/>
    <w:rsid w:val="00B7264C"/>
    <w:rsid w:val="00B72914"/>
    <w:rsid w:val="00B76B28"/>
    <w:rsid w:val="00B82A29"/>
    <w:rsid w:val="00B83ACC"/>
    <w:rsid w:val="00B848FE"/>
    <w:rsid w:val="00B90D04"/>
    <w:rsid w:val="00B9748B"/>
    <w:rsid w:val="00BA011E"/>
    <w:rsid w:val="00BA0B10"/>
    <w:rsid w:val="00BA116B"/>
    <w:rsid w:val="00BA1188"/>
    <w:rsid w:val="00BA4B07"/>
    <w:rsid w:val="00BA5A63"/>
    <w:rsid w:val="00BA6D43"/>
    <w:rsid w:val="00BA6E0E"/>
    <w:rsid w:val="00BB165E"/>
    <w:rsid w:val="00BB1DA3"/>
    <w:rsid w:val="00BB4824"/>
    <w:rsid w:val="00BB4D71"/>
    <w:rsid w:val="00BB5F23"/>
    <w:rsid w:val="00BB752E"/>
    <w:rsid w:val="00BC14F0"/>
    <w:rsid w:val="00BC245E"/>
    <w:rsid w:val="00BC331C"/>
    <w:rsid w:val="00BC520F"/>
    <w:rsid w:val="00BC5D0D"/>
    <w:rsid w:val="00BD1B53"/>
    <w:rsid w:val="00BD4CEB"/>
    <w:rsid w:val="00BD5A19"/>
    <w:rsid w:val="00BD79D8"/>
    <w:rsid w:val="00BE26D4"/>
    <w:rsid w:val="00BE2A63"/>
    <w:rsid w:val="00BE2B4D"/>
    <w:rsid w:val="00BE420F"/>
    <w:rsid w:val="00BE68D6"/>
    <w:rsid w:val="00BF0EBB"/>
    <w:rsid w:val="00BF22AA"/>
    <w:rsid w:val="00BF4146"/>
    <w:rsid w:val="00BF4A92"/>
    <w:rsid w:val="00BF6333"/>
    <w:rsid w:val="00BF7E2C"/>
    <w:rsid w:val="00C00751"/>
    <w:rsid w:val="00C00A08"/>
    <w:rsid w:val="00C03F8D"/>
    <w:rsid w:val="00C0441F"/>
    <w:rsid w:val="00C05F7F"/>
    <w:rsid w:val="00C06153"/>
    <w:rsid w:val="00C06251"/>
    <w:rsid w:val="00C07713"/>
    <w:rsid w:val="00C125C5"/>
    <w:rsid w:val="00C13643"/>
    <w:rsid w:val="00C153AE"/>
    <w:rsid w:val="00C1780D"/>
    <w:rsid w:val="00C206D0"/>
    <w:rsid w:val="00C20D4E"/>
    <w:rsid w:val="00C21A40"/>
    <w:rsid w:val="00C22680"/>
    <w:rsid w:val="00C22973"/>
    <w:rsid w:val="00C22E8F"/>
    <w:rsid w:val="00C32B87"/>
    <w:rsid w:val="00C3429C"/>
    <w:rsid w:val="00C356A9"/>
    <w:rsid w:val="00C40036"/>
    <w:rsid w:val="00C40C47"/>
    <w:rsid w:val="00C40E5F"/>
    <w:rsid w:val="00C41C19"/>
    <w:rsid w:val="00C41DF6"/>
    <w:rsid w:val="00C44FFD"/>
    <w:rsid w:val="00C50E2F"/>
    <w:rsid w:val="00C52389"/>
    <w:rsid w:val="00C52C2F"/>
    <w:rsid w:val="00C56433"/>
    <w:rsid w:val="00C56A59"/>
    <w:rsid w:val="00C616C6"/>
    <w:rsid w:val="00C61B56"/>
    <w:rsid w:val="00C61FE2"/>
    <w:rsid w:val="00C67A7A"/>
    <w:rsid w:val="00C707E8"/>
    <w:rsid w:val="00C70AB2"/>
    <w:rsid w:val="00C75549"/>
    <w:rsid w:val="00C76C53"/>
    <w:rsid w:val="00C800C1"/>
    <w:rsid w:val="00C80543"/>
    <w:rsid w:val="00C81818"/>
    <w:rsid w:val="00C832A8"/>
    <w:rsid w:val="00C860A8"/>
    <w:rsid w:val="00C866FE"/>
    <w:rsid w:val="00C874D7"/>
    <w:rsid w:val="00C9009A"/>
    <w:rsid w:val="00C934A9"/>
    <w:rsid w:val="00C97469"/>
    <w:rsid w:val="00CA201E"/>
    <w:rsid w:val="00CA5C0D"/>
    <w:rsid w:val="00CA709C"/>
    <w:rsid w:val="00CA7950"/>
    <w:rsid w:val="00CB20D0"/>
    <w:rsid w:val="00CB4D12"/>
    <w:rsid w:val="00CC0B7C"/>
    <w:rsid w:val="00CC2B01"/>
    <w:rsid w:val="00CC3517"/>
    <w:rsid w:val="00CC3F0E"/>
    <w:rsid w:val="00CC45B1"/>
    <w:rsid w:val="00CC4D8F"/>
    <w:rsid w:val="00CC59E9"/>
    <w:rsid w:val="00CC7377"/>
    <w:rsid w:val="00CD1B05"/>
    <w:rsid w:val="00CD4AF3"/>
    <w:rsid w:val="00CE1A5E"/>
    <w:rsid w:val="00CE29A5"/>
    <w:rsid w:val="00CE4575"/>
    <w:rsid w:val="00CE5633"/>
    <w:rsid w:val="00CE7A27"/>
    <w:rsid w:val="00CF207B"/>
    <w:rsid w:val="00CF4740"/>
    <w:rsid w:val="00CF6FD8"/>
    <w:rsid w:val="00CF7C46"/>
    <w:rsid w:val="00D01357"/>
    <w:rsid w:val="00D0168C"/>
    <w:rsid w:val="00D03998"/>
    <w:rsid w:val="00D03DC8"/>
    <w:rsid w:val="00D046D6"/>
    <w:rsid w:val="00D05669"/>
    <w:rsid w:val="00D139AA"/>
    <w:rsid w:val="00D17250"/>
    <w:rsid w:val="00D22219"/>
    <w:rsid w:val="00D2293F"/>
    <w:rsid w:val="00D25C5D"/>
    <w:rsid w:val="00D3194B"/>
    <w:rsid w:val="00D424BD"/>
    <w:rsid w:val="00D425E2"/>
    <w:rsid w:val="00D46DCE"/>
    <w:rsid w:val="00D50A87"/>
    <w:rsid w:val="00D52D0E"/>
    <w:rsid w:val="00D5404F"/>
    <w:rsid w:val="00D6542A"/>
    <w:rsid w:val="00D67D76"/>
    <w:rsid w:val="00D716EE"/>
    <w:rsid w:val="00D72934"/>
    <w:rsid w:val="00D72BEA"/>
    <w:rsid w:val="00D72ED2"/>
    <w:rsid w:val="00D774E2"/>
    <w:rsid w:val="00D83700"/>
    <w:rsid w:val="00D8473C"/>
    <w:rsid w:val="00D85842"/>
    <w:rsid w:val="00D9154B"/>
    <w:rsid w:val="00DA085A"/>
    <w:rsid w:val="00DA190E"/>
    <w:rsid w:val="00DA2730"/>
    <w:rsid w:val="00DA50EE"/>
    <w:rsid w:val="00DA6CE2"/>
    <w:rsid w:val="00DA6D42"/>
    <w:rsid w:val="00DB147A"/>
    <w:rsid w:val="00DB16A3"/>
    <w:rsid w:val="00DB16F5"/>
    <w:rsid w:val="00DB4D26"/>
    <w:rsid w:val="00DB68E3"/>
    <w:rsid w:val="00DB7F51"/>
    <w:rsid w:val="00DC0E8F"/>
    <w:rsid w:val="00DC3369"/>
    <w:rsid w:val="00DC4CEB"/>
    <w:rsid w:val="00DC5FC4"/>
    <w:rsid w:val="00DC6E2D"/>
    <w:rsid w:val="00DD0EA4"/>
    <w:rsid w:val="00DD16A8"/>
    <w:rsid w:val="00DD19D5"/>
    <w:rsid w:val="00DD2A3E"/>
    <w:rsid w:val="00DD603A"/>
    <w:rsid w:val="00DE0358"/>
    <w:rsid w:val="00DE2DF0"/>
    <w:rsid w:val="00DE30C0"/>
    <w:rsid w:val="00DE5E89"/>
    <w:rsid w:val="00DE71AA"/>
    <w:rsid w:val="00DE7879"/>
    <w:rsid w:val="00DF105F"/>
    <w:rsid w:val="00DF1ADE"/>
    <w:rsid w:val="00DF26A8"/>
    <w:rsid w:val="00DF2E36"/>
    <w:rsid w:val="00DF4A86"/>
    <w:rsid w:val="00E00208"/>
    <w:rsid w:val="00E01A82"/>
    <w:rsid w:val="00E0233C"/>
    <w:rsid w:val="00E02673"/>
    <w:rsid w:val="00E0495E"/>
    <w:rsid w:val="00E05095"/>
    <w:rsid w:val="00E05860"/>
    <w:rsid w:val="00E079D6"/>
    <w:rsid w:val="00E1104B"/>
    <w:rsid w:val="00E1383E"/>
    <w:rsid w:val="00E1648A"/>
    <w:rsid w:val="00E20CBB"/>
    <w:rsid w:val="00E2120F"/>
    <w:rsid w:val="00E227FA"/>
    <w:rsid w:val="00E22965"/>
    <w:rsid w:val="00E23D50"/>
    <w:rsid w:val="00E24FA9"/>
    <w:rsid w:val="00E251BB"/>
    <w:rsid w:val="00E25AFA"/>
    <w:rsid w:val="00E331C5"/>
    <w:rsid w:val="00E34405"/>
    <w:rsid w:val="00E413D4"/>
    <w:rsid w:val="00E41F6E"/>
    <w:rsid w:val="00E426A5"/>
    <w:rsid w:val="00E43122"/>
    <w:rsid w:val="00E43E41"/>
    <w:rsid w:val="00E450BF"/>
    <w:rsid w:val="00E4707B"/>
    <w:rsid w:val="00E50025"/>
    <w:rsid w:val="00E50AC1"/>
    <w:rsid w:val="00E51710"/>
    <w:rsid w:val="00E51AEE"/>
    <w:rsid w:val="00E55D8B"/>
    <w:rsid w:val="00E56E7C"/>
    <w:rsid w:val="00E570A6"/>
    <w:rsid w:val="00E60DC0"/>
    <w:rsid w:val="00E644A6"/>
    <w:rsid w:val="00E656A8"/>
    <w:rsid w:val="00E671AA"/>
    <w:rsid w:val="00E72D47"/>
    <w:rsid w:val="00E743C8"/>
    <w:rsid w:val="00E74635"/>
    <w:rsid w:val="00E77397"/>
    <w:rsid w:val="00E77638"/>
    <w:rsid w:val="00E81BEB"/>
    <w:rsid w:val="00E84630"/>
    <w:rsid w:val="00E85103"/>
    <w:rsid w:val="00E8693D"/>
    <w:rsid w:val="00E87206"/>
    <w:rsid w:val="00E924F7"/>
    <w:rsid w:val="00E93885"/>
    <w:rsid w:val="00E943B0"/>
    <w:rsid w:val="00E94814"/>
    <w:rsid w:val="00E94FA8"/>
    <w:rsid w:val="00E96CE0"/>
    <w:rsid w:val="00EB11E9"/>
    <w:rsid w:val="00EB31AA"/>
    <w:rsid w:val="00EB4F8D"/>
    <w:rsid w:val="00EB60E0"/>
    <w:rsid w:val="00EB7DB9"/>
    <w:rsid w:val="00EC1AC0"/>
    <w:rsid w:val="00EC23F9"/>
    <w:rsid w:val="00EC24D2"/>
    <w:rsid w:val="00EC436F"/>
    <w:rsid w:val="00EC5E1E"/>
    <w:rsid w:val="00EC6594"/>
    <w:rsid w:val="00ED097C"/>
    <w:rsid w:val="00EE086B"/>
    <w:rsid w:val="00EE0F1C"/>
    <w:rsid w:val="00EE3DF7"/>
    <w:rsid w:val="00EE563E"/>
    <w:rsid w:val="00EE5CE0"/>
    <w:rsid w:val="00EF3692"/>
    <w:rsid w:val="00EF78E1"/>
    <w:rsid w:val="00F01D4C"/>
    <w:rsid w:val="00F02379"/>
    <w:rsid w:val="00F0367D"/>
    <w:rsid w:val="00F051DC"/>
    <w:rsid w:val="00F077DE"/>
    <w:rsid w:val="00F11EF4"/>
    <w:rsid w:val="00F13641"/>
    <w:rsid w:val="00F14E4F"/>
    <w:rsid w:val="00F16BDB"/>
    <w:rsid w:val="00F222F7"/>
    <w:rsid w:val="00F22C36"/>
    <w:rsid w:val="00F26099"/>
    <w:rsid w:val="00F266A4"/>
    <w:rsid w:val="00F268A1"/>
    <w:rsid w:val="00F313AE"/>
    <w:rsid w:val="00F318C3"/>
    <w:rsid w:val="00F364FE"/>
    <w:rsid w:val="00F370DE"/>
    <w:rsid w:val="00F40F8C"/>
    <w:rsid w:val="00F4320C"/>
    <w:rsid w:val="00F432BB"/>
    <w:rsid w:val="00F45C53"/>
    <w:rsid w:val="00F47C94"/>
    <w:rsid w:val="00F52303"/>
    <w:rsid w:val="00F5318D"/>
    <w:rsid w:val="00F557A6"/>
    <w:rsid w:val="00F61A46"/>
    <w:rsid w:val="00F62DF9"/>
    <w:rsid w:val="00F63B44"/>
    <w:rsid w:val="00F645E2"/>
    <w:rsid w:val="00F6476E"/>
    <w:rsid w:val="00F65A35"/>
    <w:rsid w:val="00F6734A"/>
    <w:rsid w:val="00F679F7"/>
    <w:rsid w:val="00F70735"/>
    <w:rsid w:val="00F711A9"/>
    <w:rsid w:val="00F71CB6"/>
    <w:rsid w:val="00F77177"/>
    <w:rsid w:val="00F77530"/>
    <w:rsid w:val="00F809FF"/>
    <w:rsid w:val="00F837FA"/>
    <w:rsid w:val="00F83A40"/>
    <w:rsid w:val="00F85DC3"/>
    <w:rsid w:val="00F9099E"/>
    <w:rsid w:val="00F9144C"/>
    <w:rsid w:val="00F94E1D"/>
    <w:rsid w:val="00F96153"/>
    <w:rsid w:val="00F96508"/>
    <w:rsid w:val="00F9792E"/>
    <w:rsid w:val="00FA1296"/>
    <w:rsid w:val="00FA6017"/>
    <w:rsid w:val="00FA7250"/>
    <w:rsid w:val="00FA72C3"/>
    <w:rsid w:val="00FB00B9"/>
    <w:rsid w:val="00FB195A"/>
    <w:rsid w:val="00FB1BBD"/>
    <w:rsid w:val="00FB2667"/>
    <w:rsid w:val="00FB28C9"/>
    <w:rsid w:val="00FB2BBC"/>
    <w:rsid w:val="00FB58EE"/>
    <w:rsid w:val="00FB7F76"/>
    <w:rsid w:val="00FD161E"/>
    <w:rsid w:val="00FD21E4"/>
    <w:rsid w:val="00FD379A"/>
    <w:rsid w:val="00FD4FAF"/>
    <w:rsid w:val="00FD7B0B"/>
    <w:rsid w:val="00FE0935"/>
    <w:rsid w:val="00FE12D5"/>
    <w:rsid w:val="00FE4480"/>
    <w:rsid w:val="00FF00F5"/>
    <w:rsid w:val="00FF0BC8"/>
    <w:rsid w:val="00FF3B92"/>
    <w:rsid w:val="00FF452F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8D0CEE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11203B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styleId="af0">
    <w:name w:val="Strong"/>
    <w:basedOn w:val="a0"/>
    <w:uiPriority w:val="22"/>
    <w:qFormat/>
    <w:rsid w:val="001D1E06"/>
    <w:rPr>
      <w:b/>
      <w:bCs/>
    </w:rPr>
  </w:style>
  <w:style w:type="paragraph" w:customStyle="1" w:styleId="22">
    <w:name w:val="Обычный2"/>
    <w:rsid w:val="005D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8D0CEE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11203B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styleId="af0">
    <w:name w:val="Strong"/>
    <w:basedOn w:val="a0"/>
    <w:uiPriority w:val="22"/>
    <w:qFormat/>
    <w:rsid w:val="001D1E06"/>
    <w:rPr>
      <w:b/>
      <w:bCs/>
    </w:rPr>
  </w:style>
  <w:style w:type="paragraph" w:customStyle="1" w:styleId="22">
    <w:name w:val="Обычный2"/>
    <w:rsid w:val="005D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272C-125C-444D-A4F4-C5615364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2 этаж</dc:creator>
  <cp:lastModifiedBy>Надежда</cp:lastModifiedBy>
  <cp:revision>2</cp:revision>
  <cp:lastPrinted>2021-01-28T04:57:00Z</cp:lastPrinted>
  <dcterms:created xsi:type="dcterms:W3CDTF">2021-06-25T08:45:00Z</dcterms:created>
  <dcterms:modified xsi:type="dcterms:W3CDTF">2021-06-25T08:45:00Z</dcterms:modified>
</cp:coreProperties>
</file>